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32" w:rsidRPr="00952E5C" w:rsidRDefault="00096423" w:rsidP="002543BE">
      <w:pPr>
        <w:jc w:val="center"/>
        <w:rPr>
          <w:rFonts w:ascii="方正小标宋简体" w:eastAsia="方正小标宋简体" w:hAnsi="Times New Roman" w:cs="Times New Roman"/>
          <w:sz w:val="44"/>
          <w:szCs w:val="44"/>
        </w:rPr>
      </w:pPr>
      <w:bookmarkStart w:id="0" w:name="RANGE!A1:AH10"/>
      <w:bookmarkStart w:id="1" w:name="_GoBack"/>
      <w:bookmarkEnd w:id="0"/>
      <w:bookmarkEnd w:id="1"/>
      <w:r>
        <w:rPr>
          <w:rFonts w:ascii="方正小标宋简体" w:eastAsia="方正小标宋简体" w:hAnsi="Times New Roman" w:cs="Times New Roman" w:hint="eastAsia"/>
          <w:sz w:val="44"/>
          <w:szCs w:val="44"/>
        </w:rPr>
        <w:t>霸州</w:t>
      </w:r>
      <w:r w:rsidR="000D740D">
        <w:rPr>
          <w:rFonts w:ascii="方正小标宋简体" w:eastAsia="方正小标宋简体" w:hAnsi="Times New Roman" w:cs="Times New Roman" w:hint="eastAsia"/>
          <w:sz w:val="44"/>
          <w:szCs w:val="44"/>
        </w:rPr>
        <w:t>市</w:t>
      </w:r>
      <w:r w:rsidR="003515AA" w:rsidRPr="003515AA">
        <w:rPr>
          <w:rFonts w:ascii="方正小标宋简体" w:eastAsia="方正小标宋简体" w:hAnsi="Times New Roman" w:cs="Times New Roman" w:hint="eastAsia"/>
          <w:sz w:val="44"/>
          <w:szCs w:val="44"/>
        </w:rPr>
        <w:t>气象局</w:t>
      </w:r>
      <w:r w:rsidR="00440AC7">
        <w:rPr>
          <w:rFonts w:ascii="方正小标宋简体" w:eastAsia="方正小标宋简体" w:hAnsi="Times New Roman" w:cs="Times New Roman" w:hint="eastAsia"/>
          <w:sz w:val="44"/>
          <w:szCs w:val="44"/>
        </w:rPr>
        <w:t>2018</w:t>
      </w:r>
      <w:r w:rsidR="002543BE">
        <w:rPr>
          <w:rFonts w:ascii="方正小标宋简体" w:eastAsia="方正小标宋简体" w:hAnsi="Times New Roman" w:cs="Times New Roman" w:hint="eastAsia"/>
          <w:sz w:val="44"/>
          <w:szCs w:val="44"/>
        </w:rPr>
        <w:t>年</w:t>
      </w:r>
      <w:r w:rsidR="00440AC7">
        <w:rPr>
          <w:rFonts w:ascii="方正小标宋简体" w:eastAsia="方正小标宋简体" w:hAnsi="Times New Roman" w:cs="Times New Roman" w:hint="eastAsia"/>
          <w:sz w:val="44"/>
          <w:szCs w:val="44"/>
        </w:rPr>
        <w:t>部门</w:t>
      </w:r>
      <w:r w:rsidR="00F66032" w:rsidRPr="00952E5C">
        <w:rPr>
          <w:rFonts w:ascii="方正小标宋简体" w:eastAsia="方正小标宋简体" w:hAnsi="Times New Roman" w:cs="Times New Roman" w:hint="eastAsia"/>
          <w:sz w:val="44"/>
          <w:szCs w:val="44"/>
        </w:rPr>
        <w:t>预算信息公开</w:t>
      </w:r>
    </w:p>
    <w:p w:rsidR="00F66032" w:rsidRPr="00952E5C" w:rsidRDefault="00F66032" w:rsidP="00F66032">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w:t>
      </w:r>
      <w:r w:rsidR="00614A29" w:rsidRPr="00952E5C">
        <w:rPr>
          <w:rFonts w:ascii="仿宋_GB2312" w:eastAsia="仿宋_GB2312" w:hAnsi="Times New Roman" w:cs="Times New Roman" w:hint="eastAsia"/>
          <w:sz w:val="32"/>
          <w:szCs w:val="32"/>
        </w:rPr>
        <w:t>《预算法》、</w:t>
      </w:r>
      <w:r w:rsidRPr="00952E5C">
        <w:rPr>
          <w:rFonts w:ascii="仿宋_GB2312" w:eastAsia="仿宋_GB2312" w:hAnsi="Times New Roman" w:cs="Times New Roman" w:hint="eastAsia"/>
          <w:sz w:val="32"/>
          <w:szCs w:val="32"/>
        </w:rPr>
        <w:t>《地方预决算公开操作规程》和《河北省省级预算公开办法》</w:t>
      </w:r>
      <w:r w:rsidR="00614A29" w:rsidRPr="00952E5C">
        <w:rPr>
          <w:rFonts w:ascii="仿宋_GB2312" w:eastAsia="仿宋_GB2312" w:hAnsi="Times New Roman" w:cs="Times New Roman" w:hint="eastAsia"/>
          <w:sz w:val="32"/>
          <w:szCs w:val="32"/>
        </w:rPr>
        <w:t>规定</w:t>
      </w:r>
      <w:r w:rsidRPr="00952E5C">
        <w:rPr>
          <w:rFonts w:ascii="仿宋_GB2312" w:eastAsia="仿宋_GB2312" w:hAnsi="Times New Roman" w:cs="Times New Roman" w:hint="eastAsia"/>
          <w:sz w:val="32"/>
          <w:szCs w:val="32"/>
        </w:rPr>
        <w:t>，现将</w:t>
      </w:r>
      <w:r w:rsidR="003515AA" w:rsidRPr="003515AA">
        <w:rPr>
          <w:rFonts w:ascii="仿宋_GB2312" w:eastAsia="仿宋_GB2312" w:hAnsi="Times New Roman" w:cs="Times New Roman" w:hint="eastAsia"/>
          <w:sz w:val="32"/>
          <w:szCs w:val="32"/>
        </w:rPr>
        <w:t>霸州市气象局</w:t>
      </w:r>
      <w:r w:rsidR="00440AC7">
        <w:rPr>
          <w:rFonts w:ascii="仿宋_GB2312" w:eastAsia="仿宋_GB2312" w:hAnsi="Times New Roman" w:cs="Times New Roman" w:hint="eastAsia"/>
          <w:sz w:val="32"/>
          <w:szCs w:val="32"/>
        </w:rPr>
        <w:t>2018</w:t>
      </w:r>
      <w:r w:rsidRPr="00952E5C">
        <w:rPr>
          <w:rFonts w:ascii="仿宋_GB2312" w:eastAsia="仿宋_GB2312" w:hAnsi="Times New Roman" w:cs="Times New Roman" w:hint="eastAsia"/>
          <w:sz w:val="32"/>
          <w:szCs w:val="32"/>
        </w:rPr>
        <w:t>年部门预算公开如下：</w:t>
      </w:r>
    </w:p>
    <w:p w:rsidR="00F66032" w:rsidRPr="00F66032" w:rsidRDefault="00F66032" w:rsidP="000B6A65">
      <w:pPr>
        <w:ind w:firstLineChars="200"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F66032" w:rsidRPr="00952E5C" w:rsidRDefault="00F66032" w:rsidP="009172C3">
      <w:pPr>
        <w:ind w:firstLineChars="200" w:firstLine="643"/>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部门职责：</w:t>
      </w:r>
    </w:p>
    <w:p w:rsidR="00894D5E" w:rsidRDefault="00894D5E" w:rsidP="00894D5E">
      <w:pPr>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霸州</w:t>
      </w:r>
      <w:r w:rsidRPr="00A74E3E">
        <w:rPr>
          <w:rFonts w:ascii="仿宋_GB2312" w:eastAsia="仿宋_GB2312" w:hAnsi="仿宋" w:hint="eastAsia"/>
          <w:sz w:val="32"/>
          <w:szCs w:val="32"/>
        </w:rPr>
        <w:t>市气象系统各级管理机构实行上级气象主管机构与本级人民政府双重领导，以上级气象主管机构领导为主的管理体制。在上级气象主管机构和本级人民政府的领导下，根据授权承担本行政区</w:t>
      </w:r>
      <w:r>
        <w:rPr>
          <w:rFonts w:ascii="仿宋_GB2312" w:eastAsia="仿宋_GB2312" w:hAnsi="仿宋" w:hint="eastAsia"/>
          <w:sz w:val="32"/>
          <w:szCs w:val="32"/>
        </w:rPr>
        <w:t>域内气象工作的政府行政管理职能，依法履行气象主管机构的各项职责，主要职责是：</w:t>
      </w:r>
    </w:p>
    <w:p w:rsidR="00894D5E" w:rsidRDefault="00894D5E" w:rsidP="00894D5E">
      <w:pPr>
        <w:ind w:firstLine="646"/>
        <w:rPr>
          <w:rFonts w:ascii="仿宋_GB2312" w:eastAsia="仿宋_GB2312" w:hint="eastAsia"/>
          <w:sz w:val="32"/>
          <w:szCs w:val="32"/>
        </w:rPr>
      </w:pPr>
      <w:r>
        <w:rPr>
          <w:rFonts w:ascii="仿宋_GB2312" w:eastAsia="仿宋_GB2312" w:hint="eastAsia"/>
          <w:sz w:val="32"/>
          <w:szCs w:val="32"/>
        </w:rPr>
        <w:t>1.负责本行政区域内气象事业发展规划的制定及气象工作的组织实施；对本行政区域内的气象活动进行指导、监督和行业管理。</w:t>
      </w:r>
    </w:p>
    <w:p w:rsidR="00894D5E" w:rsidRDefault="00894D5E" w:rsidP="00894D5E">
      <w:pPr>
        <w:ind w:firstLine="646"/>
        <w:rPr>
          <w:rFonts w:ascii="仿宋_GB2312" w:eastAsia="仿宋_GB2312" w:hint="eastAsia"/>
          <w:sz w:val="32"/>
          <w:szCs w:val="32"/>
        </w:rPr>
      </w:pPr>
      <w:r>
        <w:rPr>
          <w:rFonts w:ascii="仿宋_GB2312" w:eastAsia="仿宋_GB2312" w:hint="eastAsia"/>
          <w:sz w:val="32"/>
          <w:szCs w:val="32"/>
        </w:rP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rsidR="00894D5E" w:rsidRDefault="00894D5E" w:rsidP="00894D5E">
      <w:pPr>
        <w:ind w:firstLine="646"/>
        <w:rPr>
          <w:rFonts w:ascii="仿宋_GB2312" w:eastAsia="仿宋_GB2312" w:hint="eastAsia"/>
          <w:sz w:val="32"/>
          <w:szCs w:val="32"/>
        </w:rPr>
      </w:pPr>
      <w:r>
        <w:rPr>
          <w:rFonts w:ascii="仿宋_GB2312" w:eastAsia="仿宋_GB2312" w:hint="eastAsia"/>
          <w:sz w:val="32"/>
          <w:szCs w:val="32"/>
        </w:rPr>
        <w:t>3.组织管理本行政区域内雷电灾害防御工作，会同有关部门指导对可能遭受袭击的建筑物、构筑</w:t>
      </w:r>
      <w:r>
        <w:rPr>
          <w:rFonts w:ascii="仿宋_GB2312" w:eastAsia="仿宋_GB2312" w:hint="eastAsia"/>
          <w:sz w:val="32"/>
          <w:szCs w:val="32"/>
        </w:rPr>
        <w:lastRenderedPageBreak/>
        <w:t>物和其它设施安装的雷电灾害防护装置的检测工作；负责本行政区域内雷电灾害防护装置的设计审核和竣工验收；负责管理本行政区域内的施放气球活动。</w:t>
      </w:r>
    </w:p>
    <w:p w:rsidR="00894D5E" w:rsidRDefault="00894D5E" w:rsidP="00894D5E">
      <w:pPr>
        <w:autoSpaceDE w:val="0"/>
        <w:autoSpaceDN w:val="0"/>
        <w:adjustRightInd w:val="0"/>
        <w:ind w:firstLineChars="200" w:firstLine="640"/>
        <w:jc w:val="left"/>
        <w:rPr>
          <w:rFonts w:ascii="仿宋_GB2312" w:eastAsia="仿宋_GB2312" w:hint="eastAsia"/>
          <w:sz w:val="32"/>
          <w:szCs w:val="32"/>
        </w:rPr>
      </w:pPr>
      <w:r>
        <w:rPr>
          <w:rFonts w:ascii="仿宋_GB2312" w:eastAsia="仿宋_GB2312" w:hint="eastAsia"/>
          <w:sz w:val="32"/>
          <w:szCs w:val="32"/>
        </w:rPr>
        <w:t>4.组织本行政区域内气候资源的综合调查、区划，指导气候资源的开发利用和保护，组织并审查重点建设工程、重大区域经济开发项目和城乡建设规划的气候可行性论证和气象灾害风险评估。</w:t>
      </w:r>
    </w:p>
    <w:p w:rsidR="00894D5E" w:rsidRDefault="00894D5E" w:rsidP="00894D5E">
      <w:pPr>
        <w:autoSpaceDE w:val="0"/>
        <w:autoSpaceDN w:val="0"/>
        <w:adjustRightInd w:val="0"/>
        <w:ind w:firstLineChars="200" w:firstLine="640"/>
        <w:jc w:val="left"/>
        <w:rPr>
          <w:rFonts w:ascii="仿宋_GB2312" w:eastAsia="仿宋_GB2312" w:hint="eastAsia"/>
          <w:sz w:val="32"/>
          <w:szCs w:val="32"/>
        </w:rPr>
      </w:pPr>
      <w:r>
        <w:rPr>
          <w:rFonts w:ascii="仿宋_GB2312" w:eastAsia="仿宋_GB2312" w:hint="eastAsia"/>
          <w:sz w:val="32"/>
          <w:szCs w:val="32"/>
        </w:rP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rsidR="00894D5E" w:rsidRDefault="00894D5E" w:rsidP="00894D5E">
      <w:pPr>
        <w:ind w:firstLine="646"/>
        <w:rPr>
          <w:rFonts w:ascii="仿宋_GB2312" w:eastAsia="仿宋_GB2312" w:hint="eastAsia"/>
          <w:sz w:val="32"/>
          <w:szCs w:val="32"/>
        </w:rPr>
      </w:pPr>
      <w:r>
        <w:rPr>
          <w:rFonts w:ascii="仿宋_GB2312" w:eastAsia="仿宋_GB2312" w:hint="eastAsia"/>
          <w:sz w:val="32"/>
          <w:szCs w:val="32"/>
        </w:rP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rsidR="00894D5E" w:rsidRDefault="00894D5E" w:rsidP="00894D5E">
      <w:pPr>
        <w:ind w:firstLine="646"/>
        <w:rPr>
          <w:rFonts w:ascii="仿宋_GB2312" w:eastAsia="仿宋_GB2312" w:hint="eastAsia"/>
          <w:sz w:val="32"/>
          <w:szCs w:val="32"/>
        </w:rPr>
      </w:pPr>
      <w:r>
        <w:rPr>
          <w:rFonts w:ascii="仿宋_GB2312" w:eastAsia="仿宋_GB2312" w:hint="eastAsia"/>
          <w:sz w:val="32"/>
          <w:szCs w:val="32"/>
        </w:rPr>
        <w:t>7.组织开展气象法制宣传教育，负责监督有关气象法律法规的实施，对违反《中华人民共和国气象法》等法律法规有关规定的行为依法进行处罚，承担有关行政诉讼；组织宣传、普及气象科学知识。</w:t>
      </w:r>
    </w:p>
    <w:p w:rsidR="00894D5E" w:rsidRDefault="00894D5E" w:rsidP="00894D5E">
      <w:pPr>
        <w:ind w:firstLine="646"/>
        <w:rPr>
          <w:rFonts w:ascii="仿宋_GB2312" w:eastAsia="仿宋_GB2312" w:hint="eastAsia"/>
          <w:sz w:val="32"/>
          <w:szCs w:val="32"/>
        </w:rPr>
      </w:pPr>
      <w:r>
        <w:rPr>
          <w:rFonts w:ascii="仿宋_GB2312" w:eastAsia="仿宋_GB2312" w:hint="eastAsia"/>
          <w:sz w:val="32"/>
          <w:szCs w:val="32"/>
        </w:rPr>
        <w:t>8.管理本级气象部门内部的计划财务、人事劳动、队伍建设、教育培训和业务建设；负责气象部门双重计划财务体制的落实工作；负责党的建设、精神文明和气象文化建设。</w:t>
      </w:r>
    </w:p>
    <w:p w:rsidR="00894D5E" w:rsidRDefault="00894D5E" w:rsidP="00894D5E">
      <w:pPr>
        <w:ind w:firstLine="646"/>
        <w:rPr>
          <w:rFonts w:ascii="仿宋_GB2312" w:eastAsia="仿宋_GB2312" w:hint="eastAsia"/>
          <w:sz w:val="32"/>
          <w:szCs w:val="32"/>
        </w:rPr>
      </w:pPr>
      <w:r>
        <w:rPr>
          <w:rFonts w:ascii="仿宋_GB2312" w:eastAsia="仿宋_GB2312" w:hint="eastAsia"/>
          <w:sz w:val="32"/>
          <w:szCs w:val="32"/>
        </w:rPr>
        <w:t>9.承担上级气象主管机构和本级人民政府交办的其他事项。</w:t>
      </w:r>
    </w:p>
    <w:p w:rsidR="00F66032" w:rsidRPr="00952E5C" w:rsidRDefault="00F66032" w:rsidP="009172C3">
      <w:pPr>
        <w:autoSpaceDE w:val="0"/>
        <w:autoSpaceDN w:val="0"/>
        <w:adjustRightInd w:val="0"/>
        <w:ind w:firstLineChars="200" w:firstLine="643"/>
        <w:jc w:val="left"/>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lastRenderedPageBreak/>
        <w:t>机构设置：</w:t>
      </w:r>
    </w:p>
    <w:p w:rsidR="00973104" w:rsidRPr="00135D02" w:rsidRDefault="00F66032" w:rsidP="00973104">
      <w:pPr>
        <w:jc w:val="center"/>
        <w:outlineLvl w:val="0"/>
        <w:rPr>
          <w:rFonts w:ascii="楷体" w:eastAsia="楷体" w:hAnsi="楷体" w:cs="Times New Roman"/>
          <w:sz w:val="32"/>
          <w:szCs w:val="24"/>
        </w:rPr>
      </w:pPr>
      <w:r w:rsidRPr="00135D02">
        <w:rPr>
          <w:rFonts w:ascii="楷体" w:eastAsia="楷体" w:hAnsi="楷体" w:cs="Times New Roman"/>
          <w:sz w:val="32"/>
          <w:szCs w:val="24"/>
        </w:rPr>
        <w:t>部门</w:t>
      </w:r>
      <w:r w:rsidRPr="00135D02">
        <w:rPr>
          <w:rFonts w:ascii="楷体" w:eastAsia="楷体" w:hAnsi="楷体"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F66032" w:rsidRPr="00F66032" w:rsidTr="00F6694D">
        <w:trPr>
          <w:trHeight w:val="300"/>
          <w:tblHeader/>
          <w:jc w:val="center"/>
        </w:trPr>
        <w:tc>
          <w:tcPr>
            <w:tcW w:w="3711" w:type="dxa"/>
            <w:vMerge w:val="restart"/>
            <w:shd w:val="clear" w:color="auto" w:fill="auto"/>
            <w:vAlign w:val="center"/>
          </w:tcPr>
          <w:p w:rsidR="00F66032" w:rsidRPr="00135D02" w:rsidRDefault="00F66032" w:rsidP="00F66032">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b/>
                <w:sz w:val="24"/>
                <w:szCs w:val="24"/>
              </w:rPr>
              <w:t>单位名称</w:t>
            </w:r>
          </w:p>
        </w:tc>
        <w:tc>
          <w:tcPr>
            <w:tcW w:w="1866" w:type="dxa"/>
            <w:vMerge w:val="restart"/>
            <w:shd w:val="clear" w:color="auto" w:fill="auto"/>
            <w:vAlign w:val="center"/>
          </w:tcPr>
          <w:p w:rsidR="00F66032" w:rsidRPr="00135D02" w:rsidRDefault="00F66032" w:rsidP="00F66032">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b/>
                <w:sz w:val="24"/>
                <w:szCs w:val="24"/>
              </w:rPr>
              <w:t>单位性质</w:t>
            </w:r>
          </w:p>
        </w:tc>
        <w:tc>
          <w:tcPr>
            <w:tcW w:w="1536" w:type="dxa"/>
            <w:vMerge w:val="restart"/>
            <w:shd w:val="clear" w:color="auto" w:fill="auto"/>
            <w:vAlign w:val="center"/>
          </w:tcPr>
          <w:p w:rsidR="00F66032" w:rsidRPr="00135D02" w:rsidRDefault="00F66032" w:rsidP="00F66032">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b/>
                <w:sz w:val="24"/>
                <w:szCs w:val="24"/>
              </w:rPr>
              <w:t>单位规格</w:t>
            </w:r>
          </w:p>
        </w:tc>
        <w:tc>
          <w:tcPr>
            <w:tcW w:w="2642" w:type="dxa"/>
            <w:vMerge w:val="restart"/>
            <w:shd w:val="clear" w:color="auto" w:fill="auto"/>
            <w:vAlign w:val="center"/>
          </w:tcPr>
          <w:p w:rsidR="00F66032" w:rsidRPr="00135D02" w:rsidRDefault="00F66032" w:rsidP="00F66032">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b/>
                <w:sz w:val="24"/>
                <w:szCs w:val="24"/>
              </w:rPr>
              <w:t>经费保障形式</w:t>
            </w:r>
          </w:p>
        </w:tc>
      </w:tr>
      <w:tr w:rsidR="00F66032" w:rsidRPr="00F66032" w:rsidTr="00F6694D">
        <w:trPr>
          <w:trHeight w:val="300"/>
          <w:tblHeader/>
          <w:jc w:val="center"/>
        </w:trPr>
        <w:tc>
          <w:tcPr>
            <w:tcW w:w="3711"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r>
      <w:tr w:rsidR="00F66032" w:rsidRPr="00135D02" w:rsidTr="00F6694D">
        <w:trPr>
          <w:trHeight w:val="227"/>
          <w:jc w:val="center"/>
        </w:trPr>
        <w:tc>
          <w:tcPr>
            <w:tcW w:w="3711" w:type="dxa"/>
            <w:shd w:val="clear" w:color="auto" w:fill="auto"/>
            <w:vAlign w:val="center"/>
          </w:tcPr>
          <w:p w:rsidR="00F66032" w:rsidRPr="00135D02" w:rsidRDefault="00135D02" w:rsidP="00F6694D">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hint="eastAsia"/>
                <w:b/>
                <w:sz w:val="24"/>
                <w:szCs w:val="24"/>
              </w:rPr>
              <w:t>办公室</w:t>
            </w:r>
          </w:p>
        </w:tc>
        <w:tc>
          <w:tcPr>
            <w:tcW w:w="1866" w:type="dxa"/>
            <w:shd w:val="clear" w:color="auto" w:fill="auto"/>
            <w:vAlign w:val="center"/>
          </w:tcPr>
          <w:p w:rsidR="00F66032" w:rsidRPr="00135D02" w:rsidRDefault="00135D02" w:rsidP="00F6694D">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hint="eastAsia"/>
                <w:b/>
                <w:sz w:val="24"/>
                <w:szCs w:val="24"/>
              </w:rPr>
              <w:t>事业单位</w:t>
            </w:r>
          </w:p>
        </w:tc>
        <w:tc>
          <w:tcPr>
            <w:tcW w:w="1536" w:type="dxa"/>
            <w:shd w:val="clear" w:color="auto" w:fill="auto"/>
            <w:vAlign w:val="center"/>
          </w:tcPr>
          <w:p w:rsidR="00F66032" w:rsidRPr="00135D02" w:rsidRDefault="00135D02" w:rsidP="00F6694D">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hint="eastAsia"/>
                <w:b/>
                <w:sz w:val="24"/>
                <w:szCs w:val="24"/>
              </w:rPr>
              <w:t>股级</w:t>
            </w:r>
          </w:p>
        </w:tc>
        <w:tc>
          <w:tcPr>
            <w:tcW w:w="2642" w:type="dxa"/>
            <w:shd w:val="clear" w:color="auto" w:fill="auto"/>
            <w:vAlign w:val="center"/>
          </w:tcPr>
          <w:p w:rsidR="00F66032" w:rsidRPr="00135D02" w:rsidRDefault="00135D02" w:rsidP="00F6694D">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hint="eastAsia"/>
                <w:b/>
                <w:sz w:val="24"/>
                <w:szCs w:val="24"/>
              </w:rPr>
              <w:t>财政性资金基本保证（全额事业）</w:t>
            </w:r>
          </w:p>
        </w:tc>
      </w:tr>
      <w:tr w:rsidR="00135D02" w:rsidRPr="00F66032" w:rsidTr="00A62428">
        <w:trPr>
          <w:trHeight w:val="227"/>
          <w:jc w:val="center"/>
        </w:trPr>
        <w:tc>
          <w:tcPr>
            <w:tcW w:w="3711" w:type="dxa"/>
            <w:shd w:val="clear" w:color="auto" w:fill="auto"/>
            <w:vAlign w:val="center"/>
          </w:tcPr>
          <w:p w:rsidR="00135D02" w:rsidRPr="00135D02" w:rsidRDefault="00135D02" w:rsidP="00F6694D">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hint="eastAsia"/>
                <w:b/>
                <w:sz w:val="24"/>
                <w:szCs w:val="24"/>
              </w:rPr>
              <w:t>防灾减灾科</w:t>
            </w:r>
          </w:p>
        </w:tc>
        <w:tc>
          <w:tcPr>
            <w:tcW w:w="1866" w:type="dxa"/>
            <w:shd w:val="clear" w:color="auto" w:fill="auto"/>
          </w:tcPr>
          <w:p w:rsidR="00135D02" w:rsidRDefault="00135D02" w:rsidP="00135D02">
            <w:pPr>
              <w:jc w:val="center"/>
            </w:pPr>
            <w:r w:rsidRPr="00C7443B">
              <w:rPr>
                <w:rFonts w:ascii="华文仿宋" w:eastAsia="华文仿宋" w:hAnsi="华文仿宋" w:cs="Times New Roman" w:hint="eastAsia"/>
                <w:b/>
                <w:sz w:val="24"/>
                <w:szCs w:val="24"/>
              </w:rPr>
              <w:t>事业单位</w:t>
            </w:r>
          </w:p>
        </w:tc>
        <w:tc>
          <w:tcPr>
            <w:tcW w:w="1536" w:type="dxa"/>
            <w:shd w:val="clear" w:color="auto" w:fill="auto"/>
            <w:vAlign w:val="center"/>
          </w:tcPr>
          <w:p w:rsidR="00135D02" w:rsidRPr="00135D02" w:rsidRDefault="00135D02" w:rsidP="00F6694D">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hint="eastAsia"/>
                <w:b/>
                <w:sz w:val="24"/>
                <w:szCs w:val="24"/>
              </w:rPr>
              <w:t>股级</w:t>
            </w:r>
          </w:p>
        </w:tc>
        <w:tc>
          <w:tcPr>
            <w:tcW w:w="2642" w:type="dxa"/>
            <w:shd w:val="clear" w:color="auto" w:fill="auto"/>
            <w:vAlign w:val="center"/>
          </w:tcPr>
          <w:p w:rsidR="00135D02" w:rsidRPr="00F66032" w:rsidRDefault="00135D02" w:rsidP="00F6694D">
            <w:pPr>
              <w:spacing w:line="300" w:lineRule="exact"/>
              <w:jc w:val="center"/>
              <w:rPr>
                <w:rFonts w:ascii="Times New Roman" w:eastAsia="方正书宋_GBK" w:hAnsi="Times New Roman" w:cs="Times New Roman"/>
                <w:szCs w:val="24"/>
              </w:rPr>
            </w:pPr>
            <w:r w:rsidRPr="00135D02">
              <w:rPr>
                <w:rFonts w:ascii="华文仿宋" w:eastAsia="华文仿宋" w:hAnsi="华文仿宋" w:cs="Times New Roman" w:hint="eastAsia"/>
                <w:b/>
                <w:sz w:val="24"/>
                <w:szCs w:val="24"/>
              </w:rPr>
              <w:t>财政性资金基本保证（全额事业）</w:t>
            </w:r>
          </w:p>
        </w:tc>
      </w:tr>
      <w:tr w:rsidR="00135D02" w:rsidRPr="00F66032" w:rsidTr="00A62428">
        <w:trPr>
          <w:trHeight w:val="227"/>
          <w:jc w:val="center"/>
        </w:trPr>
        <w:tc>
          <w:tcPr>
            <w:tcW w:w="3711" w:type="dxa"/>
            <w:shd w:val="clear" w:color="auto" w:fill="auto"/>
            <w:vAlign w:val="center"/>
          </w:tcPr>
          <w:p w:rsidR="00135D02" w:rsidRPr="00135D02" w:rsidRDefault="00135D02" w:rsidP="00F6694D">
            <w:pPr>
              <w:spacing w:line="300" w:lineRule="exact"/>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霸州市气象台</w:t>
            </w:r>
          </w:p>
        </w:tc>
        <w:tc>
          <w:tcPr>
            <w:tcW w:w="1866" w:type="dxa"/>
            <w:shd w:val="clear" w:color="auto" w:fill="auto"/>
          </w:tcPr>
          <w:p w:rsidR="00135D02" w:rsidRDefault="00135D02" w:rsidP="00135D02">
            <w:pPr>
              <w:jc w:val="center"/>
            </w:pPr>
            <w:r w:rsidRPr="00C7443B">
              <w:rPr>
                <w:rFonts w:ascii="华文仿宋" w:eastAsia="华文仿宋" w:hAnsi="华文仿宋" w:cs="Times New Roman" w:hint="eastAsia"/>
                <w:b/>
                <w:sz w:val="24"/>
                <w:szCs w:val="24"/>
              </w:rPr>
              <w:t>事业单位</w:t>
            </w:r>
          </w:p>
        </w:tc>
        <w:tc>
          <w:tcPr>
            <w:tcW w:w="1536" w:type="dxa"/>
            <w:shd w:val="clear" w:color="auto" w:fill="auto"/>
            <w:vAlign w:val="center"/>
          </w:tcPr>
          <w:p w:rsidR="00135D02" w:rsidRPr="00135D02" w:rsidRDefault="00135D02" w:rsidP="00F6694D">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hint="eastAsia"/>
                <w:b/>
                <w:sz w:val="24"/>
                <w:szCs w:val="24"/>
              </w:rPr>
              <w:t>副科级</w:t>
            </w:r>
          </w:p>
        </w:tc>
        <w:tc>
          <w:tcPr>
            <w:tcW w:w="2642" w:type="dxa"/>
            <w:shd w:val="clear" w:color="auto" w:fill="auto"/>
            <w:vAlign w:val="center"/>
          </w:tcPr>
          <w:p w:rsidR="00135D02" w:rsidRPr="00F66032" w:rsidRDefault="00135D02" w:rsidP="00F6694D">
            <w:pPr>
              <w:spacing w:line="300" w:lineRule="exact"/>
              <w:jc w:val="center"/>
              <w:rPr>
                <w:rFonts w:ascii="Times New Roman" w:eastAsia="方正书宋_GBK" w:hAnsi="Times New Roman" w:cs="Times New Roman"/>
                <w:szCs w:val="24"/>
              </w:rPr>
            </w:pPr>
            <w:r w:rsidRPr="00135D02">
              <w:rPr>
                <w:rFonts w:ascii="华文仿宋" w:eastAsia="华文仿宋" w:hAnsi="华文仿宋" w:cs="Times New Roman" w:hint="eastAsia"/>
                <w:b/>
                <w:sz w:val="24"/>
                <w:szCs w:val="24"/>
              </w:rPr>
              <w:t>财政性资金基本保证（全额事业）</w:t>
            </w:r>
          </w:p>
        </w:tc>
      </w:tr>
      <w:tr w:rsidR="00135D02" w:rsidRPr="00F66032" w:rsidTr="00A62428">
        <w:trPr>
          <w:trHeight w:val="227"/>
          <w:jc w:val="center"/>
        </w:trPr>
        <w:tc>
          <w:tcPr>
            <w:tcW w:w="3711" w:type="dxa"/>
            <w:shd w:val="clear" w:color="auto" w:fill="auto"/>
            <w:vAlign w:val="center"/>
          </w:tcPr>
          <w:p w:rsidR="00135D02" w:rsidRDefault="00135D02" w:rsidP="00F6694D">
            <w:pPr>
              <w:spacing w:line="300" w:lineRule="exact"/>
              <w:jc w:val="center"/>
              <w:rPr>
                <w:rFonts w:ascii="华文仿宋" w:eastAsia="华文仿宋" w:hAnsi="华文仿宋" w:cs="Times New Roman" w:hint="eastAsia"/>
                <w:b/>
                <w:sz w:val="24"/>
                <w:szCs w:val="24"/>
              </w:rPr>
            </w:pPr>
            <w:r>
              <w:rPr>
                <w:rFonts w:ascii="华文仿宋" w:eastAsia="华文仿宋" w:hAnsi="华文仿宋" w:cs="Times New Roman" w:hint="eastAsia"/>
                <w:b/>
                <w:sz w:val="24"/>
                <w:szCs w:val="24"/>
              </w:rPr>
              <w:t>霸州市气象探测中心</w:t>
            </w:r>
          </w:p>
        </w:tc>
        <w:tc>
          <w:tcPr>
            <w:tcW w:w="1866" w:type="dxa"/>
            <w:shd w:val="clear" w:color="auto" w:fill="auto"/>
          </w:tcPr>
          <w:p w:rsidR="00135D02" w:rsidRDefault="00135D02" w:rsidP="00135D02">
            <w:pPr>
              <w:jc w:val="center"/>
            </w:pPr>
            <w:r w:rsidRPr="00C7443B">
              <w:rPr>
                <w:rFonts w:ascii="华文仿宋" w:eastAsia="华文仿宋" w:hAnsi="华文仿宋" w:cs="Times New Roman" w:hint="eastAsia"/>
                <w:b/>
                <w:sz w:val="24"/>
                <w:szCs w:val="24"/>
              </w:rPr>
              <w:t>事业单位</w:t>
            </w:r>
          </w:p>
        </w:tc>
        <w:tc>
          <w:tcPr>
            <w:tcW w:w="1536" w:type="dxa"/>
            <w:shd w:val="clear" w:color="auto" w:fill="auto"/>
            <w:vAlign w:val="center"/>
          </w:tcPr>
          <w:p w:rsidR="00135D02" w:rsidRPr="00135D02" w:rsidRDefault="00135D02" w:rsidP="00F6694D">
            <w:pPr>
              <w:spacing w:line="300" w:lineRule="exact"/>
              <w:jc w:val="center"/>
              <w:rPr>
                <w:rFonts w:ascii="华文仿宋" w:eastAsia="华文仿宋" w:hAnsi="华文仿宋" w:cs="Times New Roman"/>
                <w:b/>
                <w:sz w:val="24"/>
                <w:szCs w:val="24"/>
              </w:rPr>
            </w:pPr>
            <w:r w:rsidRPr="00135D02">
              <w:rPr>
                <w:rFonts w:ascii="华文仿宋" w:eastAsia="华文仿宋" w:hAnsi="华文仿宋" w:cs="Times New Roman" w:hint="eastAsia"/>
                <w:b/>
                <w:sz w:val="24"/>
                <w:szCs w:val="24"/>
              </w:rPr>
              <w:t>副科级</w:t>
            </w:r>
          </w:p>
        </w:tc>
        <w:tc>
          <w:tcPr>
            <w:tcW w:w="2642" w:type="dxa"/>
            <w:shd w:val="clear" w:color="auto" w:fill="auto"/>
            <w:vAlign w:val="center"/>
          </w:tcPr>
          <w:p w:rsidR="00135D02" w:rsidRPr="00F66032" w:rsidRDefault="00135D02" w:rsidP="00F6694D">
            <w:pPr>
              <w:spacing w:line="300" w:lineRule="exact"/>
              <w:jc w:val="center"/>
              <w:rPr>
                <w:rFonts w:ascii="Times New Roman" w:eastAsia="方正书宋_GBK" w:hAnsi="Times New Roman" w:cs="Times New Roman"/>
                <w:szCs w:val="24"/>
              </w:rPr>
            </w:pPr>
            <w:r w:rsidRPr="00135D02">
              <w:rPr>
                <w:rFonts w:ascii="华文仿宋" w:eastAsia="华文仿宋" w:hAnsi="华文仿宋" w:cs="Times New Roman" w:hint="eastAsia"/>
                <w:b/>
                <w:sz w:val="24"/>
                <w:szCs w:val="24"/>
              </w:rPr>
              <w:t>财政性资金基本保证（全额事业）</w:t>
            </w:r>
          </w:p>
        </w:tc>
      </w:tr>
    </w:tbl>
    <w:p w:rsidR="002A215D" w:rsidRPr="00135D02" w:rsidRDefault="002A215D" w:rsidP="00135D02">
      <w:pPr>
        <w:ind w:firstLine="646"/>
        <w:rPr>
          <w:rFonts w:ascii="仿宋_GB2312" w:eastAsia="仿宋_GB2312"/>
          <w:sz w:val="32"/>
          <w:szCs w:val="32"/>
        </w:rPr>
      </w:pPr>
      <w:r w:rsidRPr="00135D02">
        <w:rPr>
          <w:rFonts w:ascii="仿宋_GB2312" w:eastAsia="仿宋_GB2312" w:hint="eastAsia"/>
          <w:sz w:val="32"/>
          <w:szCs w:val="32"/>
        </w:rPr>
        <w:t>单位规格：正科级</w:t>
      </w:r>
    </w:p>
    <w:p w:rsidR="002A215D" w:rsidRPr="00135D02" w:rsidRDefault="0098798C" w:rsidP="00135D02">
      <w:pPr>
        <w:ind w:firstLine="646"/>
        <w:rPr>
          <w:rFonts w:ascii="仿宋_GB2312" w:eastAsia="仿宋_GB2312"/>
          <w:sz w:val="32"/>
          <w:szCs w:val="32"/>
        </w:rPr>
      </w:pPr>
      <w:r w:rsidRPr="00135D02">
        <w:rPr>
          <w:rFonts w:ascii="仿宋_GB2312" w:eastAsia="仿宋_GB2312" w:hint="eastAsia"/>
          <w:sz w:val="32"/>
          <w:szCs w:val="32"/>
        </w:rPr>
        <w:t>经费保障形式包括：财政性资金基本保证（全额事业）</w:t>
      </w:r>
    </w:p>
    <w:p w:rsidR="00F66032" w:rsidRPr="000B6A65" w:rsidRDefault="007E1DA8"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3E1A7F" w:rsidRPr="00952E5C"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按照预算管理有关规定，目</w:t>
      </w:r>
      <w:r w:rsidRPr="00E972B4">
        <w:rPr>
          <w:rFonts w:ascii="仿宋_GB2312" w:eastAsia="仿宋_GB2312" w:hAnsi="Times New Roman" w:cs="Times New Roman" w:hint="eastAsia"/>
          <w:sz w:val="32"/>
          <w:szCs w:val="32"/>
        </w:rPr>
        <w:t>前我</w:t>
      </w:r>
      <w:r w:rsidR="00615335" w:rsidRPr="00E972B4">
        <w:rPr>
          <w:rFonts w:ascii="仿宋_GB2312" w:eastAsia="仿宋_GB2312" w:hAnsi="Times New Roman" w:cs="Times New Roman" w:hint="eastAsia"/>
          <w:sz w:val="32"/>
          <w:szCs w:val="32"/>
        </w:rPr>
        <w:t>市</w:t>
      </w:r>
      <w:r w:rsidRPr="00E972B4">
        <w:rPr>
          <w:rFonts w:ascii="仿宋_GB2312" w:eastAsia="仿宋_GB2312" w:hAnsi="Times New Roman" w:cs="Times New Roman" w:hint="eastAsia"/>
          <w:sz w:val="32"/>
          <w:szCs w:val="32"/>
        </w:rPr>
        <w:t>部门预</w:t>
      </w:r>
      <w:r w:rsidRPr="00952E5C">
        <w:rPr>
          <w:rFonts w:ascii="仿宋_GB2312" w:eastAsia="仿宋_GB2312" w:hAnsi="Times New Roman" w:cs="Times New Roman" w:hint="eastAsia"/>
          <w:sz w:val="32"/>
          <w:szCs w:val="32"/>
        </w:rPr>
        <w:t>算的编制实行综合预算制度，即全部收入和支出都反映</w:t>
      </w:r>
      <w:r w:rsidR="003E1A7F" w:rsidRPr="00952E5C">
        <w:rPr>
          <w:rFonts w:ascii="仿宋_GB2312" w:eastAsia="仿宋_GB2312" w:hAnsi="Times New Roman" w:cs="Times New Roman" w:hint="eastAsia"/>
          <w:sz w:val="32"/>
          <w:szCs w:val="32"/>
        </w:rPr>
        <w:t>在</w:t>
      </w:r>
      <w:r w:rsidRPr="00952E5C">
        <w:rPr>
          <w:rFonts w:ascii="仿宋_GB2312" w:eastAsia="仿宋_GB2312" w:hAnsi="Times New Roman" w:cs="Times New Roman" w:hint="eastAsia"/>
          <w:sz w:val="32"/>
          <w:szCs w:val="32"/>
        </w:rPr>
        <w:t>预算中。</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1、收入说明</w:t>
      </w:r>
    </w:p>
    <w:p w:rsidR="00776C08" w:rsidRDefault="00776C08"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反映本部门当年全部收入。</w:t>
      </w:r>
      <w:r w:rsidR="00EF02FF">
        <w:rPr>
          <w:rFonts w:ascii="仿宋_GB2312" w:eastAsia="仿宋_GB2312" w:hAnsi="Times New Roman" w:cs="Times New Roman" w:hint="eastAsia"/>
          <w:sz w:val="32"/>
          <w:szCs w:val="32"/>
        </w:rPr>
        <w:t>2018</w:t>
      </w:r>
      <w:r w:rsidRPr="00952E5C">
        <w:rPr>
          <w:rFonts w:ascii="仿宋_GB2312" w:eastAsia="仿宋_GB2312" w:hAnsi="Times New Roman" w:cs="Times New Roman" w:hint="eastAsia"/>
          <w:sz w:val="32"/>
          <w:szCs w:val="32"/>
        </w:rPr>
        <w:t>年预算收入</w:t>
      </w:r>
      <w:r w:rsidR="006F470A">
        <w:rPr>
          <w:rFonts w:ascii="仿宋_GB2312" w:eastAsia="仿宋_GB2312" w:hAnsi="Times New Roman" w:cs="Times New Roman" w:hint="eastAsia"/>
          <w:sz w:val="32"/>
          <w:szCs w:val="32"/>
        </w:rPr>
        <w:t>53.14</w:t>
      </w:r>
      <w:r w:rsidRPr="00952E5C">
        <w:rPr>
          <w:rFonts w:ascii="仿宋_GB2312" w:eastAsia="仿宋_GB2312" w:hAnsi="Times New Roman" w:cs="Times New Roman" w:hint="eastAsia"/>
          <w:sz w:val="32"/>
          <w:szCs w:val="32"/>
        </w:rPr>
        <w:t>万元，其中：一般公共预算收入</w:t>
      </w:r>
      <w:r w:rsidR="006F470A">
        <w:rPr>
          <w:rFonts w:ascii="仿宋_GB2312" w:eastAsia="仿宋_GB2312" w:hAnsi="Times New Roman" w:cs="Times New Roman" w:hint="eastAsia"/>
          <w:sz w:val="32"/>
          <w:szCs w:val="32"/>
        </w:rPr>
        <w:t>53.14</w:t>
      </w:r>
      <w:r w:rsidRPr="00952E5C">
        <w:rPr>
          <w:rFonts w:ascii="仿宋_GB2312" w:eastAsia="仿宋_GB2312" w:hAnsi="Times New Roman" w:cs="Times New Roman" w:hint="eastAsia"/>
          <w:sz w:val="32"/>
          <w:szCs w:val="32"/>
        </w:rPr>
        <w:t>万元，</w:t>
      </w:r>
      <w:r w:rsidR="00165677">
        <w:rPr>
          <w:rFonts w:ascii="仿宋_GB2312" w:eastAsia="仿宋_GB2312" w:hAnsi="Times New Roman" w:cs="Times New Roman" w:hint="eastAsia"/>
          <w:sz w:val="32"/>
          <w:szCs w:val="32"/>
        </w:rPr>
        <w:t>政府性基金预算收入</w:t>
      </w:r>
      <w:r w:rsidR="006F470A">
        <w:rPr>
          <w:rFonts w:ascii="仿宋_GB2312" w:eastAsia="仿宋_GB2312" w:hAnsi="Times New Roman" w:cs="Times New Roman" w:hint="eastAsia"/>
          <w:sz w:val="32"/>
          <w:szCs w:val="32"/>
        </w:rPr>
        <w:t>0</w:t>
      </w:r>
      <w:r w:rsidR="00165677">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，国有资本经营</w:t>
      </w:r>
      <w:r w:rsidR="00EF02FF">
        <w:rPr>
          <w:rFonts w:ascii="仿宋_GB2312" w:eastAsia="仿宋_GB2312" w:hAnsi="Times New Roman" w:cs="Times New Roman"/>
          <w:sz w:val="32"/>
          <w:szCs w:val="32"/>
        </w:rPr>
        <w:t>预算收入</w:t>
      </w:r>
      <w:r w:rsidR="006F470A">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w:t>
      </w:r>
      <w:r w:rsidR="00EF02FF">
        <w:rPr>
          <w:rFonts w:ascii="仿宋_GB2312" w:eastAsia="仿宋_GB2312" w:hAnsi="Times New Roman" w:cs="Times New Roman"/>
          <w:sz w:val="32"/>
          <w:szCs w:val="32"/>
        </w:rPr>
        <w:t>上级补助收入</w:t>
      </w:r>
      <w:r w:rsidR="006F470A">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事业收入</w:t>
      </w:r>
      <w:r w:rsidR="006F470A">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lastRenderedPageBreak/>
        <w:t>经营</w:t>
      </w:r>
      <w:r w:rsidR="00EF02FF">
        <w:rPr>
          <w:rFonts w:ascii="仿宋_GB2312" w:eastAsia="仿宋_GB2312" w:hAnsi="Times New Roman" w:cs="Times New Roman"/>
          <w:sz w:val="32"/>
          <w:szCs w:val="32"/>
        </w:rPr>
        <w:t>收入</w:t>
      </w:r>
      <w:r w:rsidR="006F470A">
        <w:rPr>
          <w:rFonts w:ascii="仿宋_GB2312" w:eastAsia="仿宋_GB2312" w:hAnsi="Times New Roman" w:cs="Times New Roman" w:hint="eastAsia"/>
          <w:sz w:val="32"/>
          <w:szCs w:val="32"/>
        </w:rPr>
        <w:t>0</w:t>
      </w:r>
      <w:r w:rsidR="003E1A7F"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附属单位上缴</w:t>
      </w:r>
      <w:r w:rsidR="00EF02FF">
        <w:rPr>
          <w:rFonts w:ascii="仿宋_GB2312" w:eastAsia="仿宋_GB2312" w:hAnsi="Times New Roman" w:cs="Times New Roman"/>
          <w:sz w:val="32"/>
          <w:szCs w:val="32"/>
        </w:rPr>
        <w:t>收入</w:t>
      </w:r>
      <w:r w:rsidR="006F470A">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其他收入</w:t>
      </w:r>
      <w:r w:rsidR="006F470A">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2、支出说明</w:t>
      </w:r>
    </w:p>
    <w:p w:rsidR="00776C08"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收支预算总表支出栏、基本支出表、项目支出表按经济分类和支出功能分类科目编制，反映</w:t>
      </w:r>
      <w:r w:rsidR="00382C33">
        <w:rPr>
          <w:rFonts w:ascii="仿宋_GB2312" w:eastAsia="仿宋_GB2312" w:hAnsi="Times New Roman" w:cs="Times New Roman" w:hint="eastAsia"/>
          <w:sz w:val="32"/>
          <w:szCs w:val="32"/>
        </w:rPr>
        <w:t>霸州市</w:t>
      </w:r>
      <w:r w:rsidR="006F470A">
        <w:rPr>
          <w:rFonts w:ascii="仿宋_GB2312" w:eastAsia="仿宋_GB2312" w:hAnsi="Times New Roman" w:cs="Times New Roman" w:hint="eastAsia"/>
          <w:sz w:val="32"/>
          <w:szCs w:val="32"/>
        </w:rPr>
        <w:t>气象局</w:t>
      </w:r>
      <w:r w:rsidR="005317B2">
        <w:rPr>
          <w:rFonts w:ascii="仿宋_GB2312" w:eastAsia="仿宋_GB2312" w:hAnsi="Times New Roman" w:cs="Times New Roman" w:hint="eastAsia"/>
          <w:sz w:val="32"/>
          <w:szCs w:val="32"/>
        </w:rPr>
        <w:t>2018</w:t>
      </w:r>
      <w:r w:rsidRPr="00952E5C">
        <w:rPr>
          <w:rFonts w:ascii="仿宋_GB2312" w:eastAsia="仿宋_GB2312" w:hAnsi="Times New Roman" w:cs="Times New Roman" w:hint="eastAsia"/>
          <w:sz w:val="32"/>
          <w:szCs w:val="32"/>
        </w:rPr>
        <w:t>年度部门预算中支出预算的总体情况。</w:t>
      </w:r>
      <w:r w:rsidR="005317B2">
        <w:rPr>
          <w:rFonts w:ascii="仿宋_GB2312" w:eastAsia="仿宋_GB2312" w:hAnsi="Times New Roman" w:cs="Times New Roman" w:hint="eastAsia"/>
          <w:sz w:val="32"/>
          <w:szCs w:val="32"/>
        </w:rPr>
        <w:t>2018</w:t>
      </w:r>
      <w:r w:rsidRPr="00952E5C">
        <w:rPr>
          <w:rFonts w:ascii="仿宋_GB2312" w:eastAsia="仿宋_GB2312" w:hAnsi="Times New Roman" w:cs="Times New Roman" w:hint="eastAsia"/>
          <w:sz w:val="32"/>
          <w:szCs w:val="32"/>
        </w:rPr>
        <w:t>年</w:t>
      </w:r>
      <w:r w:rsidR="00382C33">
        <w:rPr>
          <w:rFonts w:ascii="仿宋_GB2312" w:eastAsia="仿宋_GB2312" w:hAnsi="Times New Roman" w:cs="Times New Roman" w:hint="eastAsia"/>
          <w:sz w:val="32"/>
          <w:szCs w:val="32"/>
        </w:rPr>
        <w:t>本部门</w:t>
      </w:r>
      <w:r w:rsidRPr="00952E5C">
        <w:rPr>
          <w:rFonts w:ascii="仿宋_GB2312" w:eastAsia="仿宋_GB2312" w:hAnsi="Times New Roman" w:cs="Times New Roman" w:hint="eastAsia"/>
          <w:sz w:val="32"/>
          <w:szCs w:val="32"/>
        </w:rPr>
        <w:t>支出预算</w:t>
      </w:r>
      <w:r w:rsidR="006F470A">
        <w:rPr>
          <w:rFonts w:ascii="仿宋_GB2312" w:eastAsia="仿宋_GB2312" w:hAnsi="Times New Roman" w:cs="Times New Roman" w:hint="eastAsia"/>
          <w:sz w:val="32"/>
          <w:szCs w:val="32"/>
        </w:rPr>
        <w:t>53.14</w:t>
      </w:r>
      <w:r w:rsidRPr="00952E5C">
        <w:rPr>
          <w:rFonts w:ascii="仿宋_GB2312" w:eastAsia="仿宋_GB2312" w:hAnsi="Times New Roman" w:cs="Times New Roman" w:hint="eastAsia"/>
          <w:sz w:val="32"/>
          <w:szCs w:val="32"/>
        </w:rPr>
        <w:t>万元，其中</w:t>
      </w:r>
      <w:r w:rsidR="005317B2">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基本支出</w:t>
      </w:r>
      <w:r w:rsidR="006F470A">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万元，包括</w:t>
      </w:r>
      <w:r w:rsidR="00D47E19">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人员经费</w:t>
      </w:r>
      <w:r w:rsidR="006F470A">
        <w:rPr>
          <w:rFonts w:ascii="仿宋_GB2312" w:eastAsia="仿宋_GB2312" w:hAnsi="Times New Roman" w:cs="Times New Roman" w:hint="eastAsia"/>
          <w:sz w:val="32"/>
          <w:szCs w:val="32"/>
        </w:rPr>
        <w:t>0</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和日常公用经费</w:t>
      </w:r>
      <w:r w:rsidR="006F470A">
        <w:rPr>
          <w:rFonts w:ascii="仿宋_GB2312" w:eastAsia="仿宋_GB2312" w:hAnsi="Times New Roman" w:cs="Times New Roman" w:hint="eastAsia"/>
          <w:sz w:val="32"/>
          <w:szCs w:val="32"/>
        </w:rPr>
        <w:t>0</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；项目支出</w:t>
      </w:r>
      <w:r w:rsidR="006F470A">
        <w:rPr>
          <w:rFonts w:ascii="仿宋_GB2312" w:eastAsia="仿宋_GB2312" w:hAnsi="Times New Roman" w:cs="Times New Roman" w:hint="eastAsia"/>
          <w:sz w:val="32"/>
          <w:szCs w:val="32"/>
        </w:rPr>
        <w:t>53.14</w:t>
      </w:r>
      <w:r w:rsidRPr="00952E5C">
        <w:rPr>
          <w:rFonts w:ascii="仿宋_GB2312" w:eastAsia="仿宋_GB2312" w:hAnsi="Times New Roman" w:cs="Times New Roman" w:hint="eastAsia"/>
          <w:sz w:val="32"/>
          <w:szCs w:val="32"/>
        </w:rPr>
        <w:t>万元，</w:t>
      </w:r>
      <w:r w:rsidR="007B2DCF">
        <w:rPr>
          <w:rFonts w:ascii="仿宋_GB2312" w:eastAsia="仿宋_GB2312" w:hAnsi="Times New Roman" w:cs="Times New Roman" w:hint="eastAsia"/>
          <w:sz w:val="32"/>
          <w:szCs w:val="32"/>
        </w:rPr>
        <w:t>全部为本级</w:t>
      </w:r>
      <w:r w:rsidR="007B2DCF">
        <w:rPr>
          <w:rFonts w:ascii="仿宋_GB2312" w:eastAsia="仿宋_GB2312" w:hAnsi="Times New Roman" w:cs="Times New Roman"/>
          <w:sz w:val="32"/>
          <w:szCs w:val="32"/>
        </w:rPr>
        <w:t>支出，</w:t>
      </w:r>
      <w:r w:rsidRPr="00952E5C">
        <w:rPr>
          <w:rFonts w:ascii="仿宋_GB2312" w:eastAsia="仿宋_GB2312" w:hAnsi="Times New Roman" w:cs="Times New Roman" w:hint="eastAsia"/>
          <w:sz w:val="32"/>
          <w:szCs w:val="32"/>
        </w:rPr>
        <w:t>主要为</w:t>
      </w:r>
      <w:r w:rsidR="006F470A">
        <w:rPr>
          <w:rFonts w:ascii="仿宋_GB2312" w:eastAsia="仿宋_GB2312" w:hAnsi="Times New Roman" w:cs="Times New Roman" w:hint="eastAsia"/>
          <w:sz w:val="32"/>
          <w:szCs w:val="32"/>
        </w:rPr>
        <w:t>气象服务、气象装备保障维修、其他气象事务支出</w:t>
      </w:r>
      <w:r w:rsidRPr="00952E5C">
        <w:rPr>
          <w:rFonts w:ascii="仿宋_GB2312" w:eastAsia="仿宋_GB2312" w:hAnsi="Times New Roman" w:cs="Times New Roman" w:hint="eastAsia"/>
          <w:sz w:val="32"/>
          <w:szCs w:val="32"/>
        </w:rPr>
        <w:t>等；</w:t>
      </w:r>
      <w:r w:rsidR="000C3A19" w:rsidRPr="00952E5C">
        <w:rPr>
          <w:rFonts w:ascii="仿宋_GB2312" w:eastAsia="仿宋_GB2312" w:hAnsi="Times New Roman" w:cs="Times New Roman" w:hint="eastAsia"/>
          <w:sz w:val="32"/>
          <w:szCs w:val="32"/>
        </w:rPr>
        <w:t>上缴上级支出</w:t>
      </w:r>
      <w:r w:rsidR="006F470A">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9116AC">
        <w:rPr>
          <w:rFonts w:ascii="仿宋_GB2312" w:eastAsia="仿宋_GB2312" w:hAnsi="Times New Roman" w:cs="Times New Roman" w:hint="eastAsia"/>
          <w:sz w:val="32"/>
          <w:szCs w:val="32"/>
        </w:rPr>
        <w:t>，</w:t>
      </w:r>
      <w:r w:rsidR="009116AC">
        <w:rPr>
          <w:rFonts w:ascii="仿宋_GB2312" w:eastAsia="仿宋_GB2312" w:hAnsi="Times New Roman" w:cs="Times New Roman"/>
          <w:sz w:val="32"/>
          <w:szCs w:val="32"/>
        </w:rPr>
        <w:t>经营支出</w:t>
      </w:r>
      <w:r w:rsidR="006F470A">
        <w:rPr>
          <w:rFonts w:ascii="仿宋_GB2312" w:eastAsia="仿宋_GB2312" w:hAnsi="Times New Roman" w:cs="Times New Roman" w:hint="eastAsia"/>
          <w:sz w:val="32"/>
          <w:szCs w:val="32"/>
        </w:rPr>
        <w:t>0</w:t>
      </w:r>
      <w:r w:rsidR="009116AC">
        <w:rPr>
          <w:rFonts w:ascii="仿宋_GB2312" w:eastAsia="仿宋_GB2312" w:hAnsi="Times New Roman" w:cs="Times New Roman"/>
          <w:sz w:val="32"/>
          <w:szCs w:val="32"/>
        </w:rPr>
        <w:t>万元，</w:t>
      </w:r>
      <w:r w:rsidR="009116AC">
        <w:rPr>
          <w:rFonts w:ascii="仿宋_GB2312" w:eastAsia="仿宋_GB2312" w:hAnsi="Times New Roman" w:cs="Times New Roman" w:hint="eastAsia"/>
          <w:sz w:val="32"/>
          <w:szCs w:val="32"/>
        </w:rPr>
        <w:t>对附属单位补助</w:t>
      </w:r>
      <w:r w:rsidR="000C3A19" w:rsidRPr="00952E5C">
        <w:rPr>
          <w:rFonts w:ascii="仿宋_GB2312" w:eastAsia="仿宋_GB2312" w:hAnsi="Times New Roman" w:cs="Times New Roman" w:hint="eastAsia"/>
          <w:sz w:val="32"/>
          <w:szCs w:val="32"/>
        </w:rPr>
        <w:t>支出</w:t>
      </w:r>
      <w:r w:rsidR="006F470A">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4E74CD" w:rsidRPr="00952E5C">
        <w:rPr>
          <w:rFonts w:ascii="仿宋_GB2312" w:eastAsia="仿宋_GB2312" w:hAnsi="Times New Roman" w:cs="Times New Roman" w:hint="eastAsia"/>
          <w:sz w:val="32"/>
          <w:szCs w:val="32"/>
        </w:rPr>
        <w:t>。</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3、比上年增减情况</w:t>
      </w:r>
    </w:p>
    <w:p w:rsidR="00776C08" w:rsidRPr="00447865" w:rsidRDefault="00E91137" w:rsidP="00776C08">
      <w:pPr>
        <w:ind w:firstLine="640"/>
        <w:rPr>
          <w:rFonts w:ascii="仿宋_GB2312" w:eastAsia="仿宋_GB2312" w:hAnsi="黑体" w:cs="Times New Roman"/>
          <w:color w:val="000000" w:themeColor="text1"/>
          <w:sz w:val="32"/>
          <w:szCs w:val="32"/>
        </w:rPr>
      </w:pPr>
      <w:r w:rsidRPr="00447865">
        <w:rPr>
          <w:rFonts w:ascii="仿宋_GB2312" w:eastAsia="仿宋_GB2312" w:hAnsi="Times New Roman" w:cs="Times New Roman" w:hint="eastAsia"/>
          <w:color w:val="000000" w:themeColor="text1"/>
          <w:sz w:val="32"/>
          <w:szCs w:val="32"/>
        </w:rPr>
        <w:t>2018</w:t>
      </w:r>
      <w:r w:rsidR="00776C08" w:rsidRPr="00447865">
        <w:rPr>
          <w:rFonts w:ascii="仿宋_GB2312" w:eastAsia="仿宋_GB2312" w:hAnsi="Times New Roman" w:cs="Times New Roman" w:hint="eastAsia"/>
          <w:color w:val="000000" w:themeColor="text1"/>
          <w:sz w:val="32"/>
          <w:szCs w:val="32"/>
        </w:rPr>
        <w:t>年预算收支安排</w:t>
      </w:r>
      <w:r w:rsidR="006F470A">
        <w:rPr>
          <w:rFonts w:ascii="仿宋_GB2312" w:eastAsia="仿宋_GB2312" w:hAnsi="Times New Roman" w:cs="Times New Roman" w:hint="eastAsia"/>
          <w:color w:val="000000" w:themeColor="text1"/>
          <w:sz w:val="32"/>
          <w:szCs w:val="32"/>
        </w:rPr>
        <w:t>53.14</w:t>
      </w:r>
      <w:r w:rsidR="00776C08" w:rsidRPr="00447865">
        <w:rPr>
          <w:rFonts w:ascii="仿宋_GB2312" w:eastAsia="仿宋_GB2312" w:hAnsi="Times New Roman" w:cs="Times New Roman" w:hint="eastAsia"/>
          <w:color w:val="000000" w:themeColor="text1"/>
          <w:sz w:val="32"/>
          <w:szCs w:val="32"/>
        </w:rPr>
        <w:t>万元，较</w:t>
      </w:r>
      <w:r w:rsidR="00315445" w:rsidRPr="00447865">
        <w:rPr>
          <w:rFonts w:ascii="仿宋_GB2312" w:eastAsia="仿宋_GB2312" w:hAnsi="Times New Roman" w:cs="Times New Roman" w:hint="eastAsia"/>
          <w:color w:val="000000" w:themeColor="text1"/>
          <w:sz w:val="32"/>
          <w:szCs w:val="32"/>
        </w:rPr>
        <w:t>2017</w:t>
      </w:r>
      <w:r w:rsidR="00776C08" w:rsidRPr="00447865">
        <w:rPr>
          <w:rFonts w:ascii="仿宋_GB2312" w:eastAsia="仿宋_GB2312" w:hAnsi="Times New Roman" w:cs="Times New Roman" w:hint="eastAsia"/>
          <w:color w:val="000000" w:themeColor="text1"/>
          <w:sz w:val="32"/>
          <w:szCs w:val="32"/>
        </w:rPr>
        <w:t>年预算</w:t>
      </w:r>
      <w:r w:rsidR="00776C08" w:rsidRPr="006F470A">
        <w:rPr>
          <w:rFonts w:ascii="仿宋_GB2312" w:eastAsia="仿宋_GB2312" w:hAnsi="Times New Roman" w:cs="Times New Roman" w:hint="eastAsia"/>
          <w:color w:val="000000" w:themeColor="text1"/>
          <w:sz w:val="32"/>
          <w:szCs w:val="32"/>
        </w:rPr>
        <w:t>增加</w:t>
      </w:r>
      <w:r w:rsidR="006F470A">
        <w:rPr>
          <w:rFonts w:ascii="仿宋_GB2312" w:eastAsia="仿宋_GB2312" w:hAnsi="Times New Roman" w:cs="Times New Roman" w:hint="eastAsia"/>
          <w:color w:val="000000" w:themeColor="text1"/>
          <w:sz w:val="32"/>
          <w:szCs w:val="32"/>
        </w:rPr>
        <w:t>53.14</w:t>
      </w:r>
      <w:r w:rsidR="00776C08" w:rsidRPr="00447865">
        <w:rPr>
          <w:rFonts w:ascii="仿宋_GB2312" w:eastAsia="仿宋_GB2312" w:hAnsi="Times New Roman" w:cs="Times New Roman" w:hint="eastAsia"/>
          <w:color w:val="000000" w:themeColor="text1"/>
          <w:sz w:val="32"/>
          <w:szCs w:val="32"/>
        </w:rPr>
        <w:t>万元，其中：项目支出</w:t>
      </w:r>
      <w:r w:rsidR="00315445" w:rsidRPr="006F470A">
        <w:rPr>
          <w:rFonts w:ascii="仿宋_GB2312" w:eastAsia="仿宋_GB2312" w:hAnsi="Times New Roman" w:cs="Times New Roman" w:hint="eastAsia"/>
          <w:color w:val="000000" w:themeColor="text1"/>
          <w:sz w:val="32"/>
          <w:szCs w:val="32"/>
        </w:rPr>
        <w:t>增加</w:t>
      </w:r>
      <w:r w:rsidR="006F470A">
        <w:rPr>
          <w:rFonts w:ascii="仿宋_GB2312" w:eastAsia="仿宋_GB2312" w:hAnsi="Times New Roman" w:cs="Times New Roman" w:hint="eastAsia"/>
          <w:color w:val="000000" w:themeColor="text1"/>
          <w:sz w:val="32"/>
          <w:szCs w:val="32"/>
        </w:rPr>
        <w:t>53.14</w:t>
      </w:r>
      <w:r w:rsidR="00776C08" w:rsidRPr="00447865">
        <w:rPr>
          <w:rFonts w:ascii="仿宋_GB2312" w:eastAsia="仿宋_GB2312" w:hAnsi="Times New Roman" w:cs="Times New Roman" w:hint="eastAsia"/>
          <w:color w:val="000000" w:themeColor="text1"/>
          <w:sz w:val="32"/>
          <w:szCs w:val="32"/>
        </w:rPr>
        <w:t>万元，主要为</w:t>
      </w:r>
      <w:r w:rsidR="00315445" w:rsidRPr="006F470A">
        <w:rPr>
          <w:rFonts w:ascii="仿宋_GB2312" w:eastAsia="仿宋_GB2312" w:hAnsi="Times New Roman" w:cs="Times New Roman" w:hint="eastAsia"/>
          <w:color w:val="000000" w:themeColor="text1"/>
          <w:sz w:val="32"/>
          <w:szCs w:val="32"/>
        </w:rPr>
        <w:t>增加</w:t>
      </w:r>
      <w:r w:rsidR="006F470A" w:rsidRPr="006F470A">
        <w:rPr>
          <w:rFonts w:ascii="仿宋_GB2312" w:eastAsia="仿宋_GB2312" w:hAnsi="Times New Roman" w:cs="Times New Roman" w:hint="eastAsia"/>
          <w:color w:val="000000" w:themeColor="text1"/>
          <w:sz w:val="32"/>
          <w:szCs w:val="32"/>
        </w:rPr>
        <w:t>气象服务、气象装备保障维修、其他气象事务</w:t>
      </w:r>
      <w:r w:rsidR="00776C08" w:rsidRPr="00447865">
        <w:rPr>
          <w:rFonts w:ascii="仿宋_GB2312" w:eastAsia="仿宋_GB2312" w:hAnsi="Times New Roman" w:cs="Times New Roman" w:hint="eastAsia"/>
          <w:color w:val="000000" w:themeColor="text1"/>
          <w:sz w:val="32"/>
          <w:szCs w:val="32"/>
        </w:rPr>
        <w:t>项目支出。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5D02D2" w:rsidRPr="00607AAC" w:rsidRDefault="006F470A" w:rsidP="006F470A">
      <w:pPr>
        <w:ind w:firstLineChars="200" w:firstLine="640"/>
        <w:rPr>
          <w:rFonts w:ascii="仿宋_GB2312" w:eastAsia="仿宋_GB2312" w:hAnsi="Times New Roman" w:cs="Times New Roman"/>
          <w:b/>
          <w:color w:val="FF0000"/>
          <w:sz w:val="32"/>
          <w:szCs w:val="32"/>
        </w:rPr>
      </w:pPr>
      <w:r>
        <w:rPr>
          <w:rFonts w:ascii="仿宋_GB2312" w:eastAsia="仿宋_GB2312" w:hAnsi="Times New Roman" w:cs="Times New Roman" w:hint="eastAsia"/>
          <w:sz w:val="32"/>
          <w:szCs w:val="32"/>
        </w:rPr>
        <w:t>我部门本年度未安排机关运行经费。</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0D1089" w:rsidRDefault="00FF0EC6" w:rsidP="000B6A65">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2018</w:t>
      </w:r>
      <w:r w:rsidR="002F3E58" w:rsidRPr="00952E5C">
        <w:rPr>
          <w:rFonts w:ascii="仿宋_GB2312" w:eastAsia="仿宋_GB2312" w:hAnsi="Times New Roman" w:cs="Times New Roman" w:hint="eastAsia"/>
          <w:sz w:val="32"/>
          <w:szCs w:val="32"/>
        </w:rPr>
        <w:t>年</w:t>
      </w:r>
      <w:r w:rsidR="00EC47F6" w:rsidRPr="00952E5C">
        <w:rPr>
          <w:rFonts w:ascii="仿宋_GB2312" w:eastAsia="仿宋_GB2312" w:hAnsi="Times New Roman" w:cs="Times New Roman" w:hint="eastAsia"/>
          <w:sz w:val="32"/>
          <w:szCs w:val="32"/>
        </w:rPr>
        <w:t>，我</w:t>
      </w:r>
      <w:r w:rsidR="001A69C1">
        <w:rPr>
          <w:rFonts w:ascii="仿宋_GB2312" w:eastAsia="仿宋_GB2312" w:hAnsi="Times New Roman" w:cs="Times New Roman" w:hint="eastAsia"/>
          <w:sz w:val="32"/>
          <w:szCs w:val="32"/>
        </w:rPr>
        <w:t>部门</w:t>
      </w:r>
      <w:r w:rsidR="006F470A">
        <w:rPr>
          <w:rFonts w:ascii="仿宋_GB2312" w:eastAsia="仿宋_GB2312" w:hAnsi="Times New Roman" w:cs="Times New Roman" w:hint="eastAsia"/>
          <w:sz w:val="32"/>
          <w:szCs w:val="32"/>
        </w:rPr>
        <w:t>无</w:t>
      </w:r>
      <w:r w:rsidR="002F3E58" w:rsidRPr="00952E5C">
        <w:rPr>
          <w:rFonts w:ascii="仿宋_GB2312" w:eastAsia="仿宋_GB2312" w:hAnsi="Times New Roman" w:cs="Times New Roman" w:hint="eastAsia"/>
          <w:sz w:val="32"/>
          <w:szCs w:val="32"/>
        </w:rPr>
        <w:t>“三公”经费预算</w:t>
      </w:r>
      <w:r w:rsidR="00EC47F6" w:rsidRPr="00952E5C">
        <w:rPr>
          <w:rFonts w:ascii="仿宋_GB2312" w:eastAsia="仿宋_GB2312" w:hAnsi="Times New Roman" w:cs="Times New Roman" w:hint="eastAsia"/>
          <w:sz w:val="32"/>
          <w:szCs w:val="32"/>
        </w:rPr>
        <w:t>安排</w:t>
      </w:r>
      <w:r w:rsidR="006F470A">
        <w:rPr>
          <w:rFonts w:ascii="仿宋_GB2312" w:eastAsia="仿宋_GB2312" w:hAnsi="Times New Roman" w:cs="Times New Roman" w:hint="eastAsia"/>
          <w:sz w:val="32"/>
          <w:szCs w:val="32"/>
        </w:rPr>
        <w:t>。</w:t>
      </w:r>
    </w:p>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五、绩效预算信息</w:t>
      </w:r>
    </w:p>
    <w:p w:rsidR="00925753" w:rsidRPr="00952E5C" w:rsidRDefault="00925753" w:rsidP="009172C3">
      <w:pPr>
        <w:ind w:firstLineChars="200" w:firstLine="643"/>
        <w:jc w:val="left"/>
        <w:rPr>
          <w:rFonts w:ascii="楷体_GB2312" w:eastAsia="楷体_GB2312" w:hAnsi="Times New Roman" w:cs="Times New Roman"/>
          <w:b/>
          <w:sz w:val="32"/>
          <w:szCs w:val="32"/>
        </w:rPr>
      </w:pPr>
      <w:bookmarkStart w:id="2" w:name="_Toc471398463"/>
      <w:r w:rsidRPr="00952E5C">
        <w:rPr>
          <w:rFonts w:ascii="楷体_GB2312" w:eastAsia="楷体_GB2312" w:hAnsi="Times New Roman" w:cs="Times New Roman" w:hint="eastAsia"/>
          <w:b/>
          <w:sz w:val="32"/>
          <w:szCs w:val="32"/>
        </w:rPr>
        <w:lastRenderedPageBreak/>
        <w:t>总体绩效目标：</w:t>
      </w:r>
    </w:p>
    <w:p w:rsidR="00D93D0D" w:rsidRPr="00D93D0D" w:rsidRDefault="00D93D0D" w:rsidP="00D93D0D">
      <w:pPr>
        <w:ind w:firstLineChars="200" w:firstLine="640"/>
        <w:rPr>
          <w:rFonts w:ascii="仿宋_GB2312" w:eastAsia="仿宋_GB2312" w:hAnsi="Times New Roman" w:cs="Times New Roman" w:hint="eastAsia"/>
          <w:sz w:val="32"/>
          <w:szCs w:val="32"/>
        </w:rPr>
      </w:pPr>
      <w:r w:rsidRPr="00D93D0D">
        <w:rPr>
          <w:rFonts w:ascii="仿宋_GB2312" w:eastAsia="仿宋_GB2312" w:hAnsi="Times New Roman" w:cs="Times New Roman" w:hint="eastAsia"/>
          <w:sz w:val="32"/>
          <w:szCs w:val="32"/>
        </w:rPr>
        <w:t xml:space="preserve">为霸州社会经济发展提供一流气象服务，全面提升气象预测预报、气象灾害防御、应对气候变化和开发利用气候资源能力，有效减少气象灾害损失、保障人民生命财产和社会安全。    </w:t>
      </w:r>
    </w:p>
    <w:p w:rsidR="00D93D0D" w:rsidRPr="00D93D0D" w:rsidRDefault="00D93D0D" w:rsidP="00D93D0D">
      <w:pPr>
        <w:ind w:firstLineChars="200" w:firstLine="640"/>
        <w:rPr>
          <w:rFonts w:ascii="仿宋_GB2312" w:eastAsia="仿宋_GB2312" w:hAnsi="Times New Roman" w:cs="Times New Roman" w:hint="eastAsia"/>
          <w:sz w:val="32"/>
          <w:szCs w:val="32"/>
        </w:rPr>
      </w:pPr>
      <w:r w:rsidRPr="00D93D0D">
        <w:rPr>
          <w:rFonts w:ascii="仿宋_GB2312" w:eastAsia="仿宋_GB2312" w:hAnsi="Times New Roman" w:cs="Times New Roman" w:hint="eastAsia"/>
          <w:sz w:val="32"/>
          <w:szCs w:val="32"/>
        </w:rPr>
        <w:t>（一）到2017年底，做到主动及时的向广大群众提供气象预报预警服务，使得受众能及时按照天气变化、气象灾害发生的可能，提前组织安排应急准备，做好各项防御措施，能够更加有效的减轻气象灾害造成的经济损失。</w:t>
      </w:r>
    </w:p>
    <w:p w:rsidR="00D93D0D" w:rsidRPr="00D93D0D" w:rsidRDefault="00D93D0D" w:rsidP="00D93D0D">
      <w:pPr>
        <w:ind w:firstLineChars="200" w:firstLine="640"/>
        <w:rPr>
          <w:rFonts w:ascii="仿宋_GB2312" w:eastAsia="仿宋_GB2312" w:hAnsi="Times New Roman" w:cs="Times New Roman" w:hint="eastAsia"/>
          <w:sz w:val="32"/>
          <w:szCs w:val="32"/>
        </w:rPr>
      </w:pPr>
      <w:r w:rsidRPr="00D93D0D">
        <w:rPr>
          <w:rFonts w:ascii="仿宋_GB2312" w:eastAsia="仿宋_GB2312" w:hAnsi="Times New Roman" w:cs="Times New Roman" w:hint="eastAsia"/>
          <w:sz w:val="32"/>
          <w:szCs w:val="32"/>
        </w:rPr>
        <w:t>（二）实现气象灾害预警信息、灾害实况的监测，政府现场指挥等功能，进一步提高我市的防灾减灾能力。</w:t>
      </w:r>
    </w:p>
    <w:p w:rsidR="00D93D0D" w:rsidRPr="00D93D0D" w:rsidRDefault="00D93D0D" w:rsidP="00D93D0D">
      <w:pPr>
        <w:ind w:firstLineChars="200" w:firstLine="640"/>
        <w:rPr>
          <w:rFonts w:ascii="仿宋_GB2312" w:eastAsia="仿宋_GB2312" w:hAnsi="Times New Roman" w:cs="Times New Roman" w:hint="eastAsia"/>
          <w:sz w:val="32"/>
          <w:szCs w:val="32"/>
        </w:rPr>
      </w:pPr>
      <w:r w:rsidRPr="00D93D0D">
        <w:rPr>
          <w:rFonts w:ascii="仿宋_GB2312" w:eastAsia="仿宋_GB2312" w:hAnsi="Times New Roman" w:cs="Times New Roman" w:hint="eastAsia"/>
          <w:sz w:val="32"/>
          <w:szCs w:val="32"/>
        </w:rPr>
        <w:t>（三）2017年全年提供灾害实况的监测，为政府领导科学决策提供依据。</w:t>
      </w:r>
    </w:p>
    <w:p w:rsidR="00D93D0D" w:rsidRPr="00D93D0D" w:rsidRDefault="00D93D0D" w:rsidP="00D93D0D">
      <w:pPr>
        <w:ind w:firstLineChars="200" w:firstLine="640"/>
        <w:rPr>
          <w:rFonts w:ascii="仿宋_GB2312" w:eastAsia="仿宋_GB2312" w:hAnsi="Times New Roman" w:cs="Times New Roman" w:hint="eastAsia"/>
          <w:sz w:val="32"/>
          <w:szCs w:val="32"/>
        </w:rPr>
      </w:pPr>
      <w:r w:rsidRPr="00D93D0D">
        <w:rPr>
          <w:rFonts w:ascii="仿宋_GB2312" w:eastAsia="仿宋_GB2312" w:hAnsi="Times New Roman" w:cs="Times New Roman" w:hint="eastAsia"/>
          <w:sz w:val="32"/>
          <w:szCs w:val="32"/>
        </w:rPr>
        <w:t>（四）做好气象知识普及工作增强居民处理气象灾害的自救能力；适时开展气象灾害应急准备认证等。</w:t>
      </w:r>
    </w:p>
    <w:p w:rsidR="00D93D0D" w:rsidRPr="00D93D0D" w:rsidRDefault="00D93D0D" w:rsidP="00D93D0D">
      <w:pPr>
        <w:ind w:firstLineChars="200" w:firstLine="640"/>
        <w:rPr>
          <w:rFonts w:ascii="仿宋_GB2312" w:eastAsia="仿宋_GB2312" w:hAnsi="Times New Roman" w:cs="Times New Roman" w:hint="eastAsia"/>
          <w:sz w:val="32"/>
          <w:szCs w:val="32"/>
        </w:rPr>
      </w:pPr>
      <w:r w:rsidRPr="00D93D0D">
        <w:rPr>
          <w:rFonts w:ascii="仿宋_GB2312" w:eastAsia="仿宋_GB2312" w:hAnsi="Times New Roman" w:cs="Times New Roman" w:hint="eastAsia"/>
          <w:sz w:val="32"/>
          <w:szCs w:val="32"/>
        </w:rPr>
        <w:t>（五）在廊坊市统筹指导下，建设市级综合气象观测系统运行监控平台，实现对全市网络状况以及自动站、区域站、农田小气候站、土壤水分站、GPS、大气电场、能见度、大气成分等各类气象监测设备运行情况实时监测。</w:t>
      </w:r>
    </w:p>
    <w:p w:rsidR="00D93D0D" w:rsidRPr="00D93D0D" w:rsidRDefault="00D93D0D" w:rsidP="00D93D0D">
      <w:pPr>
        <w:ind w:firstLineChars="200" w:firstLine="640"/>
        <w:rPr>
          <w:rFonts w:ascii="仿宋_GB2312" w:eastAsia="仿宋_GB2312" w:hAnsi="Times New Roman" w:cs="Times New Roman" w:hint="eastAsia"/>
          <w:sz w:val="32"/>
          <w:szCs w:val="32"/>
        </w:rPr>
      </w:pPr>
      <w:r w:rsidRPr="00D93D0D">
        <w:rPr>
          <w:rFonts w:ascii="仿宋_GB2312" w:eastAsia="仿宋_GB2312" w:hAnsi="Times New Roman" w:cs="Times New Roman" w:hint="eastAsia"/>
          <w:sz w:val="32"/>
          <w:szCs w:val="32"/>
        </w:rPr>
        <w:t>（六）提高火箭发射装置自动化水平和弹药的可靠性。指挥通信系统和作业空域申报审批系统完</w:t>
      </w:r>
      <w:r w:rsidRPr="00D93D0D">
        <w:rPr>
          <w:rFonts w:ascii="仿宋_GB2312" w:eastAsia="仿宋_GB2312" w:hAnsi="Times New Roman" w:cs="Times New Roman" w:hint="eastAsia"/>
          <w:sz w:val="32"/>
          <w:szCs w:val="32"/>
        </w:rPr>
        <w:lastRenderedPageBreak/>
        <w:t>善的高作业指挥效率人工影响天气综合网。</w:t>
      </w:r>
    </w:p>
    <w:p w:rsidR="00925753" w:rsidRPr="00925753" w:rsidRDefault="00925753" w:rsidP="009172C3">
      <w:pPr>
        <w:ind w:firstLineChars="200" w:firstLine="643"/>
        <w:jc w:val="left"/>
        <w:outlineLvl w:val="0"/>
        <w:rPr>
          <w:rFonts w:ascii="楷体_GB2312" w:eastAsia="楷体_GB2312" w:hAnsi="Times New Roman" w:cs="Times New Roman"/>
          <w:b/>
          <w:sz w:val="32"/>
          <w:szCs w:val="24"/>
        </w:rPr>
      </w:pPr>
      <w:r w:rsidRPr="00925753">
        <w:rPr>
          <w:rFonts w:ascii="楷体_GB2312" w:eastAsia="楷体_GB2312" w:hAnsi="黑体" w:cs="Times New Roman" w:hint="eastAsia"/>
          <w:b/>
          <w:sz w:val="32"/>
          <w:szCs w:val="32"/>
        </w:rPr>
        <w:t>部门职责及工作活动绩效目标指标</w:t>
      </w:r>
      <w:r>
        <w:rPr>
          <w:rFonts w:ascii="楷体_GB2312" w:eastAsia="楷体_GB2312" w:hAnsi="黑体" w:cs="Times New Roman" w:hint="eastAsia"/>
          <w:b/>
          <w:sz w:val="32"/>
          <w:szCs w:val="32"/>
        </w:rPr>
        <w:t>：</w:t>
      </w:r>
    </w:p>
    <w:p w:rsidR="00D93D0D" w:rsidRDefault="00D93D0D" w:rsidP="00D93D0D">
      <w:pPr>
        <w:jc w:val="center"/>
        <w:outlineLvl w:val="0"/>
        <w:rPr>
          <w:rFonts w:ascii="方正小标宋_GBK" w:eastAsia="方正小标宋_GBK" w:hint="eastAsia"/>
          <w:sz w:val="32"/>
        </w:rPr>
      </w:pPr>
      <w:bookmarkStart w:id="3" w:name="_Toc506314057"/>
      <w:r>
        <w:rPr>
          <w:rFonts w:ascii="方正小标宋_GBK" w:eastAsia="方正小标宋_GBK" w:hint="eastAsia"/>
          <w:sz w:val="32"/>
        </w:rPr>
        <w:t>部门职责-工作活动绩效目标</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D93D0D" w:rsidTr="00237D68">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D93D0D" w:rsidRDefault="00D93D0D" w:rsidP="00237D68">
            <w:pPr>
              <w:spacing w:line="300" w:lineRule="exact"/>
              <w:jc w:val="left"/>
              <w:rPr>
                <w:rFonts w:ascii="方正小标宋_GBK" w:eastAsia="方正小标宋_GBK"/>
                <w:sz w:val="24"/>
              </w:rPr>
            </w:pPr>
            <w:r>
              <w:rPr>
                <w:rFonts w:ascii="方正小标宋_GBK" w:eastAsia="方正小标宋_GBK" w:hint="eastAsia"/>
                <w:sz w:val="24"/>
              </w:rPr>
              <w:t>704霸州市气象局</w:t>
            </w:r>
          </w:p>
        </w:tc>
        <w:tc>
          <w:tcPr>
            <w:tcW w:w="2948" w:type="dxa"/>
            <w:gridSpan w:val="4"/>
            <w:tcBorders>
              <w:top w:val="single" w:sz="6" w:space="0" w:color="FFFFFF"/>
              <w:left w:val="single" w:sz="6" w:space="0" w:color="FFFFFF"/>
              <w:right w:val="single" w:sz="6" w:space="0" w:color="FFFFFF"/>
            </w:tcBorders>
            <w:vAlign w:val="center"/>
          </w:tcPr>
          <w:p w:rsidR="00D93D0D" w:rsidRDefault="00D93D0D" w:rsidP="00237D68">
            <w:pPr>
              <w:spacing w:line="300" w:lineRule="exact"/>
              <w:jc w:val="right"/>
              <w:rPr>
                <w:rFonts w:ascii="方正书宋_GBK" w:eastAsia="方正书宋_GBK"/>
                <w:sz w:val="24"/>
              </w:rPr>
            </w:pPr>
            <w:r>
              <w:rPr>
                <w:rFonts w:ascii="方正书宋_GBK" w:eastAsia="方正书宋_GBK" w:hint="eastAsia"/>
                <w:sz w:val="24"/>
              </w:rPr>
              <w:t>单位：万元</w:t>
            </w:r>
          </w:p>
        </w:tc>
      </w:tr>
      <w:tr w:rsidR="00D93D0D" w:rsidTr="00237D68">
        <w:trPr>
          <w:trHeight w:val="227"/>
          <w:tblHeader/>
          <w:jc w:val="center"/>
        </w:trPr>
        <w:tc>
          <w:tcPr>
            <w:tcW w:w="2341" w:type="dxa"/>
            <w:vMerge w:val="restart"/>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评价标准</w:t>
            </w:r>
          </w:p>
        </w:tc>
      </w:tr>
      <w:tr w:rsidR="00D93D0D" w:rsidTr="00237D68">
        <w:trPr>
          <w:trHeight w:val="227"/>
          <w:tblHeader/>
          <w:jc w:val="center"/>
        </w:trPr>
        <w:tc>
          <w:tcPr>
            <w:tcW w:w="2341" w:type="dxa"/>
            <w:vMerge/>
            <w:vAlign w:val="center"/>
          </w:tcPr>
          <w:p w:rsidR="00D93D0D" w:rsidRDefault="00D93D0D" w:rsidP="00237D68">
            <w:pPr>
              <w:spacing w:line="300" w:lineRule="exact"/>
              <w:jc w:val="left"/>
              <w:outlineLvl w:val="0"/>
            </w:pPr>
          </w:p>
        </w:tc>
        <w:tc>
          <w:tcPr>
            <w:tcW w:w="1276" w:type="dxa"/>
            <w:vMerge/>
            <w:vAlign w:val="center"/>
          </w:tcPr>
          <w:p w:rsidR="00D93D0D" w:rsidRDefault="00D93D0D" w:rsidP="00237D68">
            <w:pPr>
              <w:spacing w:line="300" w:lineRule="exact"/>
              <w:jc w:val="left"/>
              <w:outlineLvl w:val="0"/>
            </w:pPr>
          </w:p>
        </w:tc>
        <w:tc>
          <w:tcPr>
            <w:tcW w:w="2976" w:type="dxa"/>
            <w:vMerge/>
            <w:vAlign w:val="center"/>
          </w:tcPr>
          <w:p w:rsidR="00D93D0D" w:rsidRDefault="00D93D0D" w:rsidP="00237D68">
            <w:pPr>
              <w:spacing w:line="300" w:lineRule="exact"/>
              <w:jc w:val="left"/>
              <w:outlineLvl w:val="0"/>
            </w:pPr>
          </w:p>
        </w:tc>
        <w:tc>
          <w:tcPr>
            <w:tcW w:w="2976" w:type="dxa"/>
            <w:vMerge/>
            <w:vAlign w:val="center"/>
          </w:tcPr>
          <w:p w:rsidR="00D93D0D" w:rsidRDefault="00D93D0D" w:rsidP="00237D68">
            <w:pPr>
              <w:spacing w:line="300" w:lineRule="exact"/>
              <w:jc w:val="left"/>
              <w:outlineLvl w:val="0"/>
            </w:pPr>
          </w:p>
        </w:tc>
        <w:tc>
          <w:tcPr>
            <w:tcW w:w="1417" w:type="dxa"/>
            <w:vMerge/>
            <w:vAlign w:val="center"/>
          </w:tcPr>
          <w:p w:rsidR="00D93D0D" w:rsidRDefault="00D93D0D" w:rsidP="00237D68">
            <w:pPr>
              <w:spacing w:line="300" w:lineRule="exact"/>
              <w:jc w:val="left"/>
              <w:outlineLvl w:val="0"/>
            </w:pPr>
          </w:p>
        </w:tc>
        <w:tc>
          <w:tcPr>
            <w:tcW w:w="737" w:type="dxa"/>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D93D0D" w:rsidRDefault="00D93D0D" w:rsidP="00237D68">
            <w:pPr>
              <w:spacing w:line="300" w:lineRule="exact"/>
              <w:jc w:val="center"/>
              <w:rPr>
                <w:rFonts w:ascii="方正书宋_GBK" w:eastAsia="方正书宋_GBK"/>
                <w:b/>
              </w:rPr>
            </w:pPr>
            <w:r>
              <w:rPr>
                <w:rFonts w:ascii="方正书宋_GBK" w:eastAsia="方正书宋_GBK" w:hint="eastAsia"/>
                <w:b/>
              </w:rPr>
              <w:t>差</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b/>
              </w:rPr>
            </w:pPr>
            <w:r>
              <w:rPr>
                <w:rFonts w:ascii="方正书宋_GBK" w:eastAsia="方正书宋_GBK" w:hint="eastAsia"/>
                <w:b/>
              </w:rPr>
              <w:t>一、气象服务</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rPr>
            </w:pPr>
            <w:r>
              <w:rPr>
                <w:rFonts w:ascii="方正书宋_GBK" w:eastAsia="方正书宋_GBK" w:hint="eastAsia"/>
              </w:rPr>
              <w:t>向本行政区域内提供公共气象服务。发布公众气象预报、灾害性天气警报以及农业气象预报、城市环境气象预报、火险气象等级预报等专业气象预报。制定人工影响天气作业方案，组织实施人工影响天气作业。</w:t>
            </w:r>
          </w:p>
        </w:tc>
        <w:tc>
          <w:tcPr>
            <w:tcW w:w="2976" w:type="dxa"/>
            <w:vAlign w:val="center"/>
          </w:tcPr>
          <w:p w:rsidR="00D93D0D" w:rsidRDefault="00D93D0D" w:rsidP="00237D68">
            <w:pPr>
              <w:spacing w:line="300" w:lineRule="exact"/>
              <w:jc w:val="left"/>
              <w:rPr>
                <w:rFonts w:ascii="方正书宋_GBK" w:eastAsia="方正书宋_GBK"/>
              </w:rPr>
            </w:pPr>
            <w:r>
              <w:rPr>
                <w:rFonts w:ascii="方正书宋_GBK" w:eastAsia="方正书宋_GBK" w:hint="eastAsia"/>
              </w:rPr>
              <w:t>提高公共气象服务水平，丰富专业气象预报产品，提高人工增雨作业水平和抗旱救灾等能力。</w:t>
            </w:r>
          </w:p>
        </w:tc>
        <w:tc>
          <w:tcPr>
            <w:tcW w:w="1417" w:type="dxa"/>
            <w:vAlign w:val="center"/>
          </w:tcPr>
          <w:p w:rsidR="00D93D0D" w:rsidRDefault="00D93D0D" w:rsidP="00237D68">
            <w:pPr>
              <w:spacing w:line="300" w:lineRule="exact"/>
              <w:jc w:val="left"/>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、决策气象服务</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为市委市政府及相关部门及时提供重大气象灾害的决策服务。</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提高决策气象服务针对性、敏感性、综合性和时效性</w:t>
            </w:r>
          </w:p>
        </w:tc>
        <w:tc>
          <w:tcPr>
            <w:tcW w:w="1417" w:type="dxa"/>
            <w:vAlign w:val="center"/>
          </w:tcPr>
          <w:p w:rsidR="00D93D0D" w:rsidRDefault="00D93D0D" w:rsidP="00237D68">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95-80%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80-70%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、公众气象服务</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开展面向城乡人民群众的公众气象服务，提高天气预报准确率和公众满意度。丰富气象服务产品，拓展服务领域，实现服务产品多样化、精细化，强化公众气象信息发布系统建设。</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丰富气象服务产品，提高公众满意度</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分及以上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75-80</w:t>
            </w:r>
            <w:r>
              <w:rPr>
                <w:rFonts w:ascii="方正书宋_GBK" w:eastAsia="方正书宋_GBK" w:hint="eastAsia"/>
              </w:rPr>
              <w:t>分</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70-75</w:t>
            </w:r>
            <w:r>
              <w:rPr>
                <w:rFonts w:ascii="方正书宋_GBK" w:eastAsia="方正书宋_GBK" w:hint="eastAsia"/>
              </w:rPr>
              <w:t>分</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分以下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、经济发展气象服务（专项气象服务）</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加强农业、交通、能源、环境、旅游、城市、生态等专业气象服务，开展重大活动气象保障服务，提升气象保障经济发展的能力</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提高重大活动气象保障服务能力，提升气象保障经济发展的能力</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lastRenderedPageBreak/>
              <w:t>二、人工影响天气</w:t>
            </w:r>
          </w:p>
        </w:tc>
        <w:tc>
          <w:tcPr>
            <w:tcW w:w="1276" w:type="dxa"/>
            <w:vAlign w:val="center"/>
          </w:tcPr>
          <w:p w:rsidR="00D93D0D" w:rsidRDefault="00D93D0D" w:rsidP="00237D68">
            <w:pPr>
              <w:spacing w:line="300" w:lineRule="exact"/>
              <w:jc w:val="left"/>
              <w:rPr>
                <w:rFonts w:ascii="方正书宋_GBK" w:eastAsia="方正书宋_GBK"/>
              </w:rPr>
            </w:pPr>
            <w:r>
              <w:rPr>
                <w:rFonts w:ascii="方正书宋_GBK" w:eastAsia="方正书宋_GBK"/>
              </w:rPr>
              <w:t>4.00</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组织实施人工增雨作业；加强人工影响天气能力建设。</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抗旱减灾，降低农业生产损失，保障粮食安全</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、人工影响天气</w:t>
            </w:r>
          </w:p>
        </w:tc>
        <w:tc>
          <w:tcPr>
            <w:tcW w:w="1276" w:type="dxa"/>
            <w:vAlign w:val="center"/>
          </w:tcPr>
          <w:p w:rsidR="00D93D0D" w:rsidRDefault="00D93D0D" w:rsidP="00237D68">
            <w:pPr>
              <w:spacing w:line="300" w:lineRule="exact"/>
              <w:jc w:val="left"/>
              <w:rPr>
                <w:rFonts w:ascii="方正书宋_GBK" w:eastAsia="方正书宋_GBK"/>
              </w:rPr>
            </w:pPr>
            <w:r>
              <w:rPr>
                <w:rFonts w:ascii="方正书宋_GBK" w:eastAsia="方正书宋_GBK"/>
              </w:rPr>
              <w:t>4.00</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组织实施人工增雨作业；加强人工影响天气能力建设。</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抗旱减灾，降低农业生产损失，保障粮食安全</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80-90%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三、气象灾害防御</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对重大灾害性天气跨地区、跨部门联合监测、预报，及时提出防御措施；对重大气象灾害作出风险评估，为政府组织防御提供决策依据；组织区域内气象灾害防御应急管理工作，负责突发公共事件气象保障工作。</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提高气象灾害防御能力，避免、减轻气象灾害风险和损失，保障人民生命财产安全，促进经济社会发展。</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、气象灾害防御</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对重大灾害性天气跨地区、跨部门联合监测、预报，及时提出防御措施；对重大气象灾害作出风险评估，为政府组织防御提供决策依据；组织区域内气象灾害防御应急管理工作，负责突发公共事件气象保障工作。</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提高气象灾害防御能力，避免、减轻气象灾害风险和损失，保障人民生命财产安全，促进经济社会发展。</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80-90%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四、气象灾害综合监测、预报预警及信息发布</w:t>
            </w:r>
          </w:p>
        </w:tc>
        <w:tc>
          <w:tcPr>
            <w:tcW w:w="1276" w:type="dxa"/>
            <w:vAlign w:val="center"/>
          </w:tcPr>
          <w:p w:rsidR="00D93D0D" w:rsidRDefault="00D93D0D" w:rsidP="00237D68">
            <w:pPr>
              <w:spacing w:line="300" w:lineRule="exact"/>
              <w:jc w:val="left"/>
              <w:rPr>
                <w:rFonts w:ascii="方正书宋_GBK" w:eastAsia="方正书宋_GBK"/>
              </w:rPr>
            </w:pPr>
            <w:r>
              <w:rPr>
                <w:rFonts w:ascii="方正书宋_GBK" w:eastAsia="方正书宋_GBK"/>
              </w:rPr>
              <w:t>2.00</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建设完善的气象灾害监测站网，提升全市气象灾害立体监测能力和水平；保障全市气象灾害监测站网和气象通信网络正常运行；建立气象灾害预报指标体系和预报预警业务系统，开展气象灾害分区、分级预警；建立突发事件预警信息</w:t>
            </w:r>
            <w:r>
              <w:rPr>
                <w:rFonts w:ascii="方正书宋_GBK" w:eastAsia="方正书宋_GBK" w:hint="eastAsia"/>
              </w:rPr>
              <w:lastRenderedPageBreak/>
              <w:t>发布系统，维持播发设施正常运行，实现预警信息发得出、传得快、收得到。</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lastRenderedPageBreak/>
              <w:t>发挥气象监测站网体系作用，依法及时、准确发布气象灾害预警信息</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、气象灾害综合监测、预报预警及信息发布</w:t>
            </w:r>
          </w:p>
        </w:tc>
        <w:tc>
          <w:tcPr>
            <w:tcW w:w="1276" w:type="dxa"/>
            <w:vAlign w:val="center"/>
          </w:tcPr>
          <w:p w:rsidR="00D93D0D" w:rsidRDefault="00D93D0D" w:rsidP="00237D68">
            <w:pPr>
              <w:spacing w:line="300" w:lineRule="exact"/>
              <w:jc w:val="left"/>
              <w:rPr>
                <w:rFonts w:ascii="方正书宋_GBK" w:eastAsia="方正书宋_GBK"/>
              </w:rPr>
            </w:pPr>
            <w:r>
              <w:rPr>
                <w:rFonts w:ascii="方正书宋_GBK" w:eastAsia="方正书宋_GBK"/>
              </w:rPr>
              <w:t>2.00</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建设完善的气象灾害监测站网，提升全市气象灾害立体监测能力和水平；保障全市气象灾害监测站网和气象通信网络正常运行；建立气象灾害预报指标体系和预报预警业务系统，开展气象灾害分区、分级预警；建立突发事件预警信息发布系统，维持播发设施正常运行，实现预警信息发得出、传得快、收得到。</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发挥气象监测站网体系作用，依法及时、准确发布气象灾害预警信息</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60-70%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五、气象灾害应急防范</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制定完善气象灾害应急预案，开展应急演练；建立完善市、县联动的气象灾害防御、应急指挥、应急移动指挥系统；做好突发事件气象保障服务。</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发挥气象灾害防御指挥系统作用，及时、有效组织实施气象灾害应急预案</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、气象灾害应急防范</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制定完善气象灾害应急预案，开展应急演练；建立完善市、县联动的气象灾害防御、应急指挥、应急移动指挥系统；做好突发事件气象保障服务。</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发挥气象灾害防御指挥系统作用，及时、有效组织实施气象灾害应急预案</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60-70%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六、气象灾害风险管理</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开展气象灾害普查和隐患排查，编制气象灾害风险区划，设置强制性防御标准，制定气象灾害防御规划；加强气象灾害风险评估、预估和预警；开</w:t>
            </w:r>
            <w:r>
              <w:rPr>
                <w:rFonts w:ascii="方正书宋_GBK" w:eastAsia="方正书宋_GBK" w:hint="eastAsia"/>
              </w:rPr>
              <w:lastRenderedPageBreak/>
              <w:t>展气象灾害防御准备认证，建设标准化气象灾害防御乡镇和气象灾害防御示范社区。</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lastRenderedPageBreak/>
              <w:t>准确确定气象灾害风险发生区域，制定和组织实施气象灾害风险防范措施</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、气象灾害风险管理</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准确确定气象灾害风险发生区域，制定和组织实施气象灾害风险防范措施</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60-70%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七、基层气象台站基础设施建设</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气象灾害综合监测、预报预警、信息发布、应急防范等业务用房建设，水、电、暖、通讯、网络等附属配套设施建设。</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满足气象灾害防御、气象服务等业务发展需求，创建</w:t>
            </w:r>
            <w:r>
              <w:rPr>
                <w:rFonts w:ascii="方正书宋_GBK" w:eastAsia="方正书宋_GBK" w:hint="cs"/>
                <w:cs/>
              </w:rPr>
              <w:t>“</w:t>
            </w:r>
            <w:r>
              <w:rPr>
                <w:rFonts w:ascii="方正书宋_GBK" w:eastAsia="方正书宋_GBK" w:hint="eastAsia"/>
              </w:rPr>
              <w:t>一流台站</w:t>
            </w:r>
            <w:r>
              <w:rPr>
                <w:rFonts w:ascii="方正书宋_GBK" w:eastAsia="方正书宋_GBK" w:hint="cs"/>
                <w:cs/>
              </w:rPr>
              <w:t>”</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、基层气象台站基础设施建设</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气象灾害综合监测、预报预警、信息发布、应急防范等业务用房建设，水、电、暖、通讯、网络等附属配套设施建设。</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满足气象灾害防御、气象服务等业务发展需求，创建</w:t>
            </w:r>
            <w:r>
              <w:rPr>
                <w:rFonts w:ascii="方正书宋_GBK" w:eastAsia="方正书宋_GBK" w:hint="cs"/>
                <w:cs/>
              </w:rPr>
              <w:t>“</w:t>
            </w:r>
            <w:r>
              <w:rPr>
                <w:rFonts w:ascii="方正书宋_GBK" w:eastAsia="方正书宋_GBK" w:hint="eastAsia"/>
              </w:rPr>
              <w:t>一流台站</w:t>
            </w:r>
            <w:r>
              <w:rPr>
                <w:rFonts w:ascii="方正书宋_GBK" w:eastAsia="方正书宋_GBK" w:hint="cs"/>
                <w:cs/>
              </w:rPr>
              <w:t>”</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60-70%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八、气象政务管理</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完善气象法律法规和标准体系，依法行政，加强行业管理，开展防灾减灾绩效管理、应急管理和科普宣传。</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建立高效、便民的气象依法行政体系和气象灾害防御体系，管理能力和水平显著提高。</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、气象政务管理</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完善气象法律法规和标准体系，依法行政，加强行业管理，开展防灾减灾绩效管理、应急管理和科普宣传。</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60-70%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九、综合业务管理</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调研提出规划和政策建议，工作部署、协调推动、普查统计、</w:t>
            </w:r>
            <w:r>
              <w:rPr>
                <w:rFonts w:ascii="方正书宋_GBK" w:eastAsia="方正书宋_GBK" w:hint="eastAsia"/>
              </w:rPr>
              <w:lastRenderedPageBreak/>
              <w:t>督促指导、对外合作、行政审批、业务监管、科普宣传及市委、政府交办的其他事项等行政管理事项。</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lastRenderedPageBreak/>
              <w:t>依法依规完成工作任务，推进科学决策</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、决策气象服务</w:t>
            </w:r>
          </w:p>
        </w:tc>
        <w:tc>
          <w:tcPr>
            <w:tcW w:w="1276" w:type="dxa"/>
            <w:vAlign w:val="center"/>
          </w:tcPr>
          <w:p w:rsidR="00D93D0D" w:rsidRDefault="00D93D0D" w:rsidP="00237D68">
            <w:pPr>
              <w:spacing w:line="300" w:lineRule="exact"/>
              <w:jc w:val="left"/>
              <w:rPr>
                <w:rFonts w:ascii="方正书宋_GBK" w:eastAsia="方正书宋_GBK"/>
              </w:rPr>
            </w:pP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调研提出规划和政策建议，工作部署、协调推动、普查统计、督促指导、对外合作、行政审批、业务监管、科普宣传及市委、政府交办的其他事项等行政管理事项。</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依法依规完成工作任务，推进科学决策</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60-70%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十、综合事务管理</w:t>
            </w:r>
          </w:p>
        </w:tc>
        <w:tc>
          <w:tcPr>
            <w:tcW w:w="1276" w:type="dxa"/>
            <w:vAlign w:val="center"/>
          </w:tcPr>
          <w:p w:rsidR="00D93D0D" w:rsidRDefault="00D93D0D" w:rsidP="00237D68">
            <w:pPr>
              <w:spacing w:line="300" w:lineRule="exact"/>
              <w:jc w:val="left"/>
              <w:rPr>
                <w:rFonts w:ascii="方正书宋_GBK" w:eastAsia="方正书宋_GBK"/>
              </w:rPr>
            </w:pPr>
            <w:r>
              <w:rPr>
                <w:rFonts w:ascii="方正书宋_GBK" w:eastAsia="方正书宋_GBK"/>
              </w:rPr>
              <w:t>47.14</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加强机关事务性管理，开展机关自身能力建设。</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确保机关工作正常运行</w:t>
            </w:r>
          </w:p>
        </w:tc>
        <w:tc>
          <w:tcPr>
            <w:tcW w:w="1417" w:type="dxa"/>
            <w:vAlign w:val="center"/>
          </w:tcPr>
          <w:p w:rsidR="00D93D0D" w:rsidRDefault="00D93D0D" w:rsidP="00237D68">
            <w:pPr>
              <w:spacing w:line="300" w:lineRule="exact"/>
              <w:jc w:val="left"/>
              <w:rPr>
                <w:rFonts w:ascii="方正书宋_GBK" w:eastAsia="方正书宋_GBK" w:hint="eastAsia"/>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c>
          <w:tcPr>
            <w:tcW w:w="737" w:type="dxa"/>
            <w:vAlign w:val="center"/>
          </w:tcPr>
          <w:p w:rsidR="00D93D0D" w:rsidRDefault="00D93D0D" w:rsidP="00237D68">
            <w:pPr>
              <w:spacing w:line="300" w:lineRule="exact"/>
              <w:jc w:val="center"/>
              <w:rPr>
                <w:rFonts w:ascii="方正书宋_GBK" w:eastAsia="方正书宋_GBK"/>
              </w:rPr>
            </w:pPr>
          </w:p>
        </w:tc>
      </w:tr>
      <w:tr w:rsidR="00D93D0D" w:rsidTr="00237D68">
        <w:trPr>
          <w:trHeight w:val="227"/>
          <w:jc w:val="center"/>
        </w:trPr>
        <w:tc>
          <w:tcPr>
            <w:tcW w:w="2341" w:type="dxa"/>
            <w:vAlign w:val="center"/>
          </w:tcPr>
          <w:p w:rsidR="00D93D0D" w:rsidRDefault="00D93D0D" w:rsidP="00237D68">
            <w:pPr>
              <w:spacing w:line="300" w:lineRule="exact"/>
              <w:jc w:val="left"/>
              <w:rPr>
                <w:rFonts w:ascii="方正书宋_GBK" w:eastAsia="方正书宋_GBK" w:hint="eastAsia"/>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、公众气象服务</w:t>
            </w:r>
          </w:p>
        </w:tc>
        <w:tc>
          <w:tcPr>
            <w:tcW w:w="1276" w:type="dxa"/>
            <w:vAlign w:val="center"/>
          </w:tcPr>
          <w:p w:rsidR="00D93D0D" w:rsidRDefault="00D93D0D" w:rsidP="00237D68">
            <w:pPr>
              <w:spacing w:line="300" w:lineRule="exact"/>
              <w:jc w:val="left"/>
              <w:rPr>
                <w:rFonts w:ascii="方正书宋_GBK" w:eastAsia="方正书宋_GBK"/>
              </w:rPr>
            </w:pPr>
            <w:r>
              <w:rPr>
                <w:rFonts w:ascii="方正书宋_GBK" w:eastAsia="方正书宋_GBK"/>
              </w:rPr>
              <w:t>47.14</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确保机关工作正常运行</w:t>
            </w:r>
          </w:p>
        </w:tc>
        <w:tc>
          <w:tcPr>
            <w:tcW w:w="2976"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确保机关工作正常运行</w:t>
            </w:r>
          </w:p>
        </w:tc>
        <w:tc>
          <w:tcPr>
            <w:tcW w:w="1417" w:type="dxa"/>
            <w:vAlign w:val="center"/>
          </w:tcPr>
          <w:p w:rsidR="00D93D0D" w:rsidRDefault="00D93D0D" w:rsidP="00237D68">
            <w:pPr>
              <w:spacing w:line="300" w:lineRule="exact"/>
              <w:jc w:val="left"/>
              <w:rPr>
                <w:rFonts w:ascii="方正书宋_GBK" w:eastAsia="方正书宋_GBK" w:hint="eastAsia"/>
              </w:rPr>
            </w:pPr>
            <w:r>
              <w:rPr>
                <w:rFonts w:ascii="方正书宋_GBK" w:eastAsia="方正书宋_GBK" w:hint="eastAsia"/>
              </w:rPr>
              <w:t>工作完成率</w:t>
            </w:r>
            <w:r>
              <w:rPr>
                <w:rFonts w:ascii="方正书宋_GBK" w:eastAsia="方正书宋_GBK"/>
              </w:rPr>
              <w:t>100%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70-80%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60-70%</w:t>
            </w:r>
          </w:p>
        </w:tc>
        <w:tc>
          <w:tcPr>
            <w:tcW w:w="737" w:type="dxa"/>
            <w:vAlign w:val="center"/>
          </w:tcPr>
          <w:p w:rsidR="00D93D0D" w:rsidRDefault="00D93D0D" w:rsidP="00237D68">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bl>
    <w:p w:rsidR="00D93D0D" w:rsidRDefault="00D93D0D" w:rsidP="00D93D0D">
      <w:pPr>
        <w:spacing w:line="300" w:lineRule="exact"/>
        <w:jc w:val="left"/>
        <w:outlineLvl w:val="0"/>
        <w:sectPr w:rsidR="00D93D0D">
          <w:pgSz w:w="16839" w:h="11907" w:orient="landscape"/>
          <w:pgMar w:top="1020" w:right="1361" w:bottom="1020" w:left="1361" w:header="851" w:footer="992" w:gutter="0"/>
          <w:cols w:space="720"/>
          <w:docGrid w:type="lines" w:linePitch="312"/>
        </w:sectPr>
      </w:pPr>
    </w:p>
    <w:bookmarkEnd w:id="2"/>
    <w:p w:rsidR="00F66032" w:rsidRPr="00925753" w:rsidRDefault="00F66032" w:rsidP="000B6A65">
      <w:pPr>
        <w:ind w:firstLineChars="200" w:firstLine="640"/>
        <w:rPr>
          <w:rFonts w:ascii="黑体" w:eastAsia="黑体" w:hAnsi="黑体" w:cs="Times New Roman"/>
          <w:sz w:val="32"/>
          <w:szCs w:val="32"/>
        </w:rPr>
      </w:pPr>
      <w:r w:rsidRPr="00925753">
        <w:rPr>
          <w:rFonts w:ascii="黑体" w:eastAsia="黑体" w:hAnsi="黑体" w:cs="Times New Roman" w:hint="eastAsia"/>
          <w:sz w:val="32"/>
          <w:szCs w:val="32"/>
        </w:rPr>
        <w:lastRenderedPageBreak/>
        <w:t>六、政府采购预算情况</w:t>
      </w:r>
    </w:p>
    <w:p w:rsidR="002E0A4A" w:rsidRPr="007C4F30" w:rsidRDefault="002E0A4A" w:rsidP="002E0A4A">
      <w:pPr>
        <w:ind w:firstLineChars="200" w:firstLine="640"/>
        <w:rPr>
          <w:rFonts w:ascii="仿宋_GB2312" w:eastAsia="仿宋_GB2312" w:hAnsi="Times New Roman" w:cs="Times New Roman"/>
          <w:color w:val="000000" w:themeColor="text1"/>
          <w:sz w:val="32"/>
          <w:szCs w:val="32"/>
        </w:rPr>
      </w:pPr>
      <w:bookmarkStart w:id="4" w:name="_Toc471398468"/>
      <w:r w:rsidRPr="007C4F30">
        <w:rPr>
          <w:rFonts w:ascii="仿宋_GB2312" w:eastAsia="仿宋_GB2312" w:hAnsi="黑体" w:cs="Times New Roman"/>
          <w:color w:val="000000" w:themeColor="text1"/>
          <w:sz w:val="32"/>
          <w:szCs w:val="32"/>
        </w:rPr>
        <w:t>2018</w:t>
      </w:r>
      <w:r w:rsidRPr="007C4F30">
        <w:rPr>
          <w:rFonts w:ascii="仿宋_GB2312" w:eastAsia="仿宋_GB2312" w:hAnsi="黑体" w:cs="Times New Roman" w:hint="eastAsia"/>
          <w:color w:val="000000" w:themeColor="text1"/>
          <w:sz w:val="32"/>
          <w:szCs w:val="32"/>
        </w:rPr>
        <w:t>年</w:t>
      </w:r>
      <w:r w:rsidRPr="007C4F30">
        <w:rPr>
          <w:rFonts w:ascii="仿宋_GB2312" w:eastAsia="仿宋_GB2312" w:hAnsi="黑体" w:cs="Times New Roman"/>
          <w:color w:val="000000" w:themeColor="text1"/>
          <w:sz w:val="32"/>
          <w:szCs w:val="32"/>
        </w:rPr>
        <w:t>，我部门无</w:t>
      </w:r>
      <w:r w:rsidR="00533199">
        <w:rPr>
          <w:rFonts w:ascii="仿宋_GB2312" w:eastAsia="仿宋_GB2312" w:hAnsi="黑体" w:cs="Times New Roman" w:hint="eastAsia"/>
          <w:color w:val="000000" w:themeColor="text1"/>
          <w:sz w:val="32"/>
          <w:szCs w:val="32"/>
        </w:rPr>
        <w:t>政府采购预算</w:t>
      </w:r>
      <w:r w:rsidRPr="007C4F30">
        <w:rPr>
          <w:rFonts w:ascii="仿宋_GB2312" w:eastAsia="仿宋_GB2312" w:hAnsi="黑体" w:cs="Times New Roman" w:hint="eastAsia"/>
          <w:color w:val="000000" w:themeColor="text1"/>
          <w:sz w:val="32"/>
          <w:szCs w:val="32"/>
        </w:rPr>
        <w:t>。</w:t>
      </w:r>
    </w:p>
    <w:bookmarkEnd w:id="4"/>
    <w:p w:rsidR="00F66032" w:rsidRPr="001245BB" w:rsidRDefault="00F66032" w:rsidP="000B6A65">
      <w:pPr>
        <w:ind w:firstLineChars="200" w:firstLine="640"/>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rsidR="008163B1" w:rsidRPr="00D93D0D" w:rsidRDefault="00712F2E" w:rsidP="008163B1">
      <w:pPr>
        <w:ind w:firstLineChars="200" w:firstLine="640"/>
        <w:rPr>
          <w:rFonts w:ascii="仿宋_GB2312" w:eastAsia="仿宋_GB2312" w:hAnsi="黑体" w:cs="Times New Roman"/>
          <w:sz w:val="32"/>
          <w:szCs w:val="32"/>
        </w:rPr>
      </w:pPr>
      <w:r w:rsidRPr="00EC0907">
        <w:rPr>
          <w:rFonts w:ascii="仿宋_GB2312" w:eastAsia="仿宋_GB2312" w:hAnsi="黑体" w:cs="Times New Roman" w:hint="eastAsia"/>
          <w:sz w:val="32"/>
          <w:szCs w:val="32"/>
        </w:rPr>
        <w:t>霸州市</w:t>
      </w:r>
      <w:r w:rsidR="00D93D0D">
        <w:rPr>
          <w:rFonts w:ascii="仿宋_GB2312" w:eastAsia="仿宋_GB2312" w:hAnsi="黑体" w:cs="Times New Roman" w:hint="eastAsia"/>
          <w:sz w:val="32"/>
          <w:szCs w:val="32"/>
        </w:rPr>
        <w:t>气象局</w:t>
      </w:r>
      <w:r w:rsidR="008334AE" w:rsidRPr="002645FB">
        <w:rPr>
          <w:rFonts w:ascii="仿宋_GB2312" w:eastAsia="仿宋_GB2312" w:hAnsi="黑体" w:cs="Times New Roman" w:hint="eastAsia"/>
          <w:sz w:val="32"/>
          <w:szCs w:val="32"/>
        </w:rPr>
        <w:t>（含所属单位）上年末固定资产金额为</w:t>
      </w:r>
      <w:r w:rsidR="006729A9">
        <w:rPr>
          <w:rFonts w:ascii="仿宋_GB2312" w:eastAsia="仿宋_GB2312" w:hAnsi="黑体" w:cs="Times New Roman" w:hint="eastAsia"/>
          <w:sz w:val="32"/>
          <w:szCs w:val="32"/>
        </w:rPr>
        <w:t>0</w:t>
      </w:r>
      <w:r w:rsidR="008334AE" w:rsidRPr="002645FB">
        <w:rPr>
          <w:rFonts w:ascii="仿宋_GB2312" w:eastAsia="仿宋_GB2312" w:hAnsi="黑体" w:cs="Times New Roman" w:hint="eastAsia"/>
          <w:sz w:val="32"/>
          <w:szCs w:val="32"/>
        </w:rPr>
        <w:t>万元</w:t>
      </w:r>
      <w:r w:rsidR="00CE6B7C">
        <w:rPr>
          <w:rFonts w:ascii="仿宋_GB2312" w:eastAsia="仿宋_GB2312" w:hAnsi="黑体" w:cs="Times New Roman" w:hint="eastAsia"/>
          <w:sz w:val="32"/>
          <w:szCs w:val="32"/>
        </w:rPr>
        <w:t>（</w:t>
      </w:r>
      <w:r w:rsidR="00CE6B7C" w:rsidRPr="002645FB">
        <w:rPr>
          <w:rFonts w:ascii="仿宋_GB2312" w:eastAsia="仿宋_GB2312" w:hAnsi="黑体" w:cs="Times New Roman" w:hint="eastAsia"/>
          <w:sz w:val="32"/>
          <w:szCs w:val="32"/>
        </w:rPr>
        <w:t>详见下表</w:t>
      </w:r>
      <w:r w:rsidR="00CE6B7C">
        <w:rPr>
          <w:rFonts w:ascii="仿宋_GB2312" w:eastAsia="仿宋_GB2312" w:hAnsi="黑体" w:cs="Times New Roman" w:hint="eastAsia"/>
          <w:sz w:val="32"/>
          <w:szCs w:val="32"/>
        </w:rPr>
        <w:t>）。</w:t>
      </w:r>
      <w:r w:rsidR="008163B1" w:rsidRPr="00D93D0D">
        <w:rPr>
          <w:rFonts w:ascii="仿宋_GB2312" w:eastAsia="仿宋_GB2312" w:hAnsi="黑体" w:cs="Times New Roman"/>
          <w:sz w:val="32"/>
          <w:szCs w:val="32"/>
        </w:rPr>
        <w:t>2018</w:t>
      </w:r>
      <w:r w:rsidR="008163B1" w:rsidRPr="00D93D0D">
        <w:rPr>
          <w:rFonts w:ascii="仿宋_GB2312" w:eastAsia="仿宋_GB2312" w:hAnsi="黑体" w:cs="Times New Roman" w:hint="eastAsia"/>
          <w:sz w:val="32"/>
          <w:szCs w:val="32"/>
        </w:rPr>
        <w:t>年</w:t>
      </w:r>
      <w:r w:rsidR="008163B1" w:rsidRPr="00D93D0D">
        <w:rPr>
          <w:rFonts w:ascii="仿宋_GB2312" w:eastAsia="仿宋_GB2312" w:hAnsi="黑体" w:cs="Times New Roman"/>
          <w:sz w:val="32"/>
          <w:szCs w:val="32"/>
        </w:rPr>
        <w:t>，我部门无新增固定资产计划</w:t>
      </w:r>
      <w:r w:rsidR="008163B1" w:rsidRPr="00D93D0D">
        <w:rPr>
          <w:rFonts w:ascii="仿宋_GB2312" w:eastAsia="仿宋_GB2312" w:hAnsi="黑体" w:cs="Times New Roman" w:hint="eastAsia"/>
          <w:sz w:val="32"/>
          <w:szCs w:val="32"/>
        </w:rPr>
        <w:t>。</w:t>
      </w:r>
    </w:p>
    <w:tbl>
      <w:tblPr>
        <w:tblW w:w="13482" w:type="dxa"/>
        <w:tblInd w:w="93" w:type="dxa"/>
        <w:tblLook w:val="04A0"/>
      </w:tblPr>
      <w:tblGrid>
        <w:gridCol w:w="5224"/>
        <w:gridCol w:w="3155"/>
        <w:gridCol w:w="5103"/>
      </w:tblGrid>
      <w:tr w:rsidR="00296113" w:rsidRPr="00296113" w:rsidTr="00296113">
        <w:trPr>
          <w:trHeight w:val="705"/>
        </w:trPr>
        <w:tc>
          <w:tcPr>
            <w:tcW w:w="13482" w:type="dxa"/>
            <w:gridSpan w:val="3"/>
            <w:tcBorders>
              <w:top w:val="nil"/>
              <w:left w:val="nil"/>
              <w:bottom w:val="nil"/>
              <w:right w:val="nil"/>
            </w:tcBorders>
            <w:shd w:val="clear" w:color="auto" w:fill="auto"/>
            <w:noWrap/>
            <w:vAlign w:val="center"/>
            <w:hideMark/>
          </w:tcPr>
          <w:p w:rsidR="00296113" w:rsidRPr="00D93D0D" w:rsidRDefault="00A44217" w:rsidP="00D93D0D">
            <w:pPr>
              <w:widowControl/>
              <w:jc w:val="center"/>
              <w:rPr>
                <w:rFonts w:ascii="楷体" w:eastAsia="楷体" w:hAnsi="楷体" w:cs="宋体"/>
                <w:b/>
                <w:bCs/>
                <w:kern w:val="0"/>
                <w:sz w:val="32"/>
                <w:szCs w:val="32"/>
              </w:rPr>
            </w:pPr>
            <w:r w:rsidRPr="00D93D0D">
              <w:rPr>
                <w:rFonts w:ascii="楷体" w:eastAsia="楷体" w:hAnsi="楷体" w:cs="宋体" w:hint="eastAsia"/>
                <w:b/>
                <w:bCs/>
                <w:kern w:val="0"/>
                <w:sz w:val="32"/>
                <w:szCs w:val="32"/>
              </w:rPr>
              <w:t>霸州市</w:t>
            </w:r>
            <w:r w:rsidR="00D93D0D" w:rsidRPr="00D93D0D">
              <w:rPr>
                <w:rFonts w:ascii="楷体" w:eastAsia="楷体" w:hAnsi="楷体" w:cs="宋体" w:hint="eastAsia"/>
                <w:b/>
                <w:bCs/>
                <w:kern w:val="0"/>
                <w:sz w:val="32"/>
                <w:szCs w:val="32"/>
              </w:rPr>
              <w:t>气象局</w:t>
            </w:r>
            <w:r w:rsidR="00296113" w:rsidRPr="00D93D0D">
              <w:rPr>
                <w:rFonts w:ascii="楷体" w:eastAsia="楷体" w:hAnsi="楷体" w:cs="宋体" w:hint="eastAsia"/>
                <w:b/>
                <w:bCs/>
                <w:kern w:val="0"/>
                <w:sz w:val="32"/>
                <w:szCs w:val="32"/>
              </w:rPr>
              <w:t>部门固定资产占用情况表</w:t>
            </w:r>
          </w:p>
        </w:tc>
      </w:tr>
      <w:tr w:rsidR="00296113" w:rsidRPr="00296113" w:rsidTr="00296113">
        <w:trPr>
          <w:trHeight w:val="510"/>
        </w:trPr>
        <w:tc>
          <w:tcPr>
            <w:tcW w:w="8379" w:type="dxa"/>
            <w:gridSpan w:val="2"/>
            <w:tcBorders>
              <w:top w:val="nil"/>
              <w:left w:val="nil"/>
              <w:bottom w:val="nil"/>
              <w:right w:val="nil"/>
            </w:tcBorders>
            <w:shd w:val="clear" w:color="auto" w:fill="auto"/>
            <w:noWrap/>
            <w:vAlign w:val="center"/>
            <w:hideMark/>
          </w:tcPr>
          <w:p w:rsidR="00296113" w:rsidRPr="00296113" w:rsidRDefault="00296113" w:rsidP="00D93D0D">
            <w:pPr>
              <w:widowControl/>
              <w:jc w:val="left"/>
              <w:rPr>
                <w:rFonts w:ascii="宋体" w:eastAsia="宋体" w:hAnsi="宋体" w:cs="宋体"/>
                <w:kern w:val="0"/>
                <w:sz w:val="22"/>
              </w:rPr>
            </w:pPr>
            <w:r w:rsidRPr="00296113">
              <w:rPr>
                <w:rFonts w:ascii="宋体" w:eastAsia="宋体" w:hAnsi="宋体" w:cs="宋体" w:hint="eastAsia"/>
                <w:kern w:val="0"/>
                <w:sz w:val="22"/>
              </w:rPr>
              <w:t>编制部门：</w:t>
            </w:r>
            <w:r w:rsidR="00D93D0D">
              <w:rPr>
                <w:rFonts w:ascii="宋体" w:eastAsia="宋体" w:hAnsi="宋体" w:cs="宋体" w:hint="eastAsia"/>
                <w:kern w:val="0"/>
                <w:sz w:val="22"/>
              </w:rPr>
              <w:t>704</w:t>
            </w:r>
            <w:r w:rsidR="00B74DF2" w:rsidRPr="00B74DF2">
              <w:rPr>
                <w:rFonts w:ascii="宋体" w:eastAsia="宋体" w:hAnsi="宋体" w:cs="宋体" w:hint="eastAsia"/>
                <w:kern w:val="0"/>
                <w:sz w:val="22"/>
              </w:rPr>
              <w:t>霸州市</w:t>
            </w:r>
            <w:r w:rsidR="00D93D0D">
              <w:rPr>
                <w:rFonts w:ascii="宋体" w:eastAsia="宋体" w:hAnsi="宋体" w:cs="宋体" w:hint="eastAsia"/>
                <w:kern w:val="0"/>
                <w:sz w:val="22"/>
              </w:rPr>
              <w:t>气象局</w:t>
            </w:r>
          </w:p>
        </w:tc>
        <w:tc>
          <w:tcPr>
            <w:tcW w:w="5103" w:type="dxa"/>
            <w:tcBorders>
              <w:top w:val="nil"/>
              <w:left w:val="nil"/>
              <w:bottom w:val="nil"/>
              <w:right w:val="nil"/>
            </w:tcBorders>
            <w:shd w:val="clear" w:color="auto" w:fill="auto"/>
            <w:noWrap/>
            <w:vAlign w:val="center"/>
            <w:hideMark/>
          </w:tcPr>
          <w:p w:rsidR="00296113" w:rsidRPr="00296113" w:rsidRDefault="00296113" w:rsidP="00BC7D9A">
            <w:pPr>
              <w:widowControl/>
              <w:ind w:firstLineChars="750" w:firstLine="1650"/>
              <w:jc w:val="left"/>
              <w:rPr>
                <w:rFonts w:ascii="宋体" w:eastAsia="宋体" w:hAnsi="宋体" w:cs="宋体"/>
                <w:kern w:val="0"/>
                <w:sz w:val="22"/>
              </w:rPr>
            </w:pPr>
            <w:r w:rsidRPr="00296113">
              <w:rPr>
                <w:rFonts w:ascii="宋体" w:eastAsia="宋体" w:hAnsi="宋体" w:cs="宋体" w:hint="eastAsia"/>
                <w:kern w:val="0"/>
                <w:sz w:val="22"/>
              </w:rPr>
              <w:t>截止时间：</w:t>
            </w:r>
            <w:r w:rsidR="00793D9F">
              <w:rPr>
                <w:rFonts w:ascii="宋体" w:eastAsia="宋体" w:hAnsi="宋体" w:cs="宋体" w:hint="eastAsia"/>
                <w:kern w:val="0"/>
                <w:sz w:val="22"/>
              </w:rPr>
              <w:t>2017</w:t>
            </w:r>
            <w:r w:rsidRPr="00296113">
              <w:rPr>
                <w:rFonts w:ascii="宋体" w:eastAsia="宋体" w:hAnsi="宋体" w:cs="宋体" w:hint="eastAsia"/>
                <w:kern w:val="0"/>
                <w:sz w:val="22"/>
              </w:rPr>
              <w:t xml:space="preserve">年12月31日  </w:t>
            </w:r>
          </w:p>
        </w:tc>
      </w:tr>
      <w:tr w:rsidR="00296113" w:rsidRPr="00296113" w:rsidTr="00D45811">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价值（金额单位：万元）</w:t>
            </w: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EF1B99">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F1B99"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EF1B99">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EF1B99">
        <w:trPr>
          <w:trHeight w:val="546"/>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D93D0D">
        <w:trPr>
          <w:trHeight w:val="564"/>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bl>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lastRenderedPageBreak/>
        <w:t>八、名词解释</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1、一般公共预算拨款收入：指市级财政当年拨付的资金。</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2、事业收入：指事业单位开展专业业务活动及辅助活动所取得的收入。</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4、基本支出：指为保障机构正常运转、完成日常工作任务而发生的人员支出和公用支出。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5、项目支出：指在基本支出之外为完成特定行政任务和事业发展目标所发生的支出。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6、上缴上级支出：指下级单位上缴上级的支出。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75D5F"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lastRenderedPageBreak/>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2BAF" w:rsidRPr="00B218B0" w:rsidRDefault="008C2BAF" w:rsidP="000B6A65">
      <w:pPr>
        <w:ind w:firstLineChars="200" w:firstLine="640"/>
        <w:rPr>
          <w:rFonts w:ascii="黑体" w:eastAsia="黑体" w:hAnsi="黑体" w:cs="Times New Roman"/>
          <w:sz w:val="32"/>
          <w:szCs w:val="32"/>
        </w:rPr>
      </w:pPr>
      <w:r w:rsidRPr="00B218B0">
        <w:rPr>
          <w:rFonts w:ascii="黑体" w:eastAsia="黑体" w:hAnsi="黑体" w:cs="Times New Roman" w:hint="eastAsia"/>
          <w:sz w:val="32"/>
          <w:szCs w:val="32"/>
        </w:rPr>
        <w:t>九、其它需要说明的事项</w:t>
      </w:r>
    </w:p>
    <w:p w:rsidR="008C2BAF" w:rsidRPr="00C87170" w:rsidRDefault="008C2BAF" w:rsidP="00C87170">
      <w:pPr>
        <w:ind w:firstLine="640"/>
        <w:rPr>
          <w:rFonts w:ascii="仿宋_GB2312" w:eastAsia="仿宋_GB2312" w:hAnsi="黑体" w:cs="Times New Roman"/>
          <w:sz w:val="32"/>
          <w:szCs w:val="32"/>
        </w:rPr>
      </w:pPr>
      <w:r w:rsidRPr="00C87170">
        <w:rPr>
          <w:rFonts w:ascii="仿宋_GB2312" w:eastAsia="仿宋_GB2312" w:hAnsi="黑体" w:cs="Times New Roman" w:hint="eastAsia"/>
          <w:sz w:val="32"/>
          <w:szCs w:val="32"/>
        </w:rPr>
        <w:t>无其它需要说明的事项。</w:t>
      </w:r>
    </w:p>
    <w:sectPr w:rsidR="008C2BAF" w:rsidRPr="00C87170" w:rsidSect="009B077C">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C9B" w:rsidRDefault="009E6C9B" w:rsidP="008C2BAF">
      <w:r>
        <w:separator/>
      </w:r>
    </w:p>
  </w:endnote>
  <w:endnote w:type="continuationSeparator" w:id="1">
    <w:p w:rsidR="009E6C9B" w:rsidRDefault="009E6C9B"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书宋_GBK">
    <w:altName w:val="方正北魏楷书繁体"/>
    <w:charset w:val="86"/>
    <w:family w:val="script"/>
    <w:pitch w:val="fixed"/>
    <w:sig w:usb0="00000001" w:usb1="080E0000" w:usb2="00000010" w:usb3="00000000" w:csb0="00040000" w:csb1="00000000"/>
  </w:font>
  <w:font w:name="方正小标宋_GBK">
    <w:altName w:val="方正北魏楷书繁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docPartObj>
        <w:docPartGallery w:val="Page Numbers (Bottom of Page)"/>
        <w:docPartUnique/>
      </w:docPartObj>
    </w:sdtPr>
    <w:sdtContent>
      <w:p w:rsidR="00CE2392" w:rsidRDefault="00096713">
        <w:pPr>
          <w:pStyle w:val="a4"/>
          <w:jc w:val="center"/>
        </w:pPr>
        <w:r w:rsidRPr="00CE2392">
          <w:rPr>
            <w:sz w:val="28"/>
          </w:rPr>
          <w:fldChar w:fldCharType="begin"/>
        </w:r>
        <w:r w:rsidR="00CE2392" w:rsidRPr="00CE2392">
          <w:rPr>
            <w:sz w:val="28"/>
          </w:rPr>
          <w:instrText>PAGE   \* MERGEFORMAT</w:instrText>
        </w:r>
        <w:r w:rsidRPr="00CE2392">
          <w:rPr>
            <w:sz w:val="28"/>
          </w:rPr>
          <w:fldChar w:fldCharType="separate"/>
        </w:r>
        <w:r w:rsidR="006729A9" w:rsidRPr="006729A9">
          <w:rPr>
            <w:noProof/>
            <w:sz w:val="28"/>
            <w:lang w:val="zh-CN"/>
          </w:rPr>
          <w:t>11</w:t>
        </w:r>
        <w:r w:rsidRPr="00CE2392">
          <w:rPr>
            <w:sz w:val="28"/>
          </w:rPr>
          <w:fldChar w:fldCharType="end"/>
        </w:r>
      </w:p>
    </w:sdtContent>
  </w:sdt>
  <w:p w:rsidR="00CE2392" w:rsidRDefault="00CE23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C9B" w:rsidRDefault="009E6C9B" w:rsidP="008C2BAF">
      <w:r>
        <w:separator/>
      </w:r>
    </w:p>
  </w:footnote>
  <w:footnote w:type="continuationSeparator" w:id="1">
    <w:p w:rsidR="009E6C9B" w:rsidRDefault="009E6C9B" w:rsidP="008C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9671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35D02"/>
    <w:rsid w:val="001433DA"/>
    <w:rsid w:val="00152A3B"/>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B7A"/>
    <w:rsid w:val="00315445"/>
    <w:rsid w:val="00315793"/>
    <w:rsid w:val="00325273"/>
    <w:rsid w:val="003438CA"/>
    <w:rsid w:val="003473B0"/>
    <w:rsid w:val="003515AA"/>
    <w:rsid w:val="00351B07"/>
    <w:rsid w:val="0036269C"/>
    <w:rsid w:val="00382C33"/>
    <w:rsid w:val="00393587"/>
    <w:rsid w:val="00394C32"/>
    <w:rsid w:val="003A05EE"/>
    <w:rsid w:val="003A5AF8"/>
    <w:rsid w:val="003A6E7C"/>
    <w:rsid w:val="003B1DC1"/>
    <w:rsid w:val="003C0810"/>
    <w:rsid w:val="003C37E2"/>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2A27"/>
    <w:rsid w:val="004F560F"/>
    <w:rsid w:val="00501204"/>
    <w:rsid w:val="00503F46"/>
    <w:rsid w:val="0051023F"/>
    <w:rsid w:val="00511C50"/>
    <w:rsid w:val="0051790F"/>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29A9"/>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6F470A"/>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90435"/>
    <w:rsid w:val="00890E54"/>
    <w:rsid w:val="008948AC"/>
    <w:rsid w:val="00894D5E"/>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E6C9B"/>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A1ACD"/>
    <w:rsid w:val="00BC681B"/>
    <w:rsid w:val="00BC7D9A"/>
    <w:rsid w:val="00BD16FC"/>
    <w:rsid w:val="00BD3858"/>
    <w:rsid w:val="00BD390C"/>
    <w:rsid w:val="00BE083B"/>
    <w:rsid w:val="00BE4858"/>
    <w:rsid w:val="00BF7510"/>
    <w:rsid w:val="00C0018A"/>
    <w:rsid w:val="00C01825"/>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3D0D"/>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32569"/>
    <w:rsid w:val="00F417E3"/>
    <w:rsid w:val="00F4182E"/>
    <w:rsid w:val="00F51920"/>
    <w:rsid w:val="00F5306C"/>
    <w:rsid w:val="00F57F4F"/>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E25D5"/>
    <w:rsid w:val="00FE2A35"/>
    <w:rsid w:val="00FF0EC6"/>
    <w:rsid w:val="00FF3F1E"/>
    <w:rsid w:val="00FF4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A1176E"/>
    <w:rPr>
      <w:sz w:val="18"/>
      <w:szCs w:val="18"/>
    </w:rPr>
  </w:style>
  <w:style w:type="character" w:customStyle="1" w:styleId="Char1">
    <w:name w:val="批注框文本 Char"/>
    <w:basedOn w:val="a0"/>
    <w:link w:val="a5"/>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autoRedefine/>
    <w:rsid w:val="00460F14"/>
    <w:rPr>
      <w:rFonts w:ascii="Tahoma" w:eastAsia="宋体" w:hAnsi="Tahoma" w:cs="Times New Roman"/>
      <w:sz w:val="24"/>
      <w:szCs w:val="24"/>
    </w:rPr>
  </w:style>
</w:styles>
</file>

<file path=word/webSettings.xml><?xml version="1.0" encoding="utf-8"?>
<w:webSettings xmlns:r="http://schemas.openxmlformats.org/officeDocument/2006/relationships" xmlns:w="http://schemas.openxmlformats.org/wordprocessingml/2006/main">
  <w:divs>
    <w:div w:id="21899617">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583802085">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32520128">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49992288">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EB052-947A-45B7-ABBB-90C259C6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13</Pages>
  <Words>919</Words>
  <Characters>5239</Characters>
  <Application>Microsoft Office Word</Application>
  <DocSecurity>0</DocSecurity>
  <Lines>43</Lines>
  <Paragraphs>12</Paragraphs>
  <ScaleCrop>false</ScaleCrop>
  <Company>Microsoft</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NOT NULL</cp:lastModifiedBy>
  <cp:revision>1342</cp:revision>
  <cp:lastPrinted>2018-02-28T01:51:00Z</cp:lastPrinted>
  <dcterms:created xsi:type="dcterms:W3CDTF">2017-10-26T06:45:00Z</dcterms:created>
  <dcterms:modified xsi:type="dcterms:W3CDTF">2018-03-03T07:40:00Z</dcterms:modified>
</cp:coreProperties>
</file>